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8D6AC4" w:rsidP="009B0E1A" w:rsidRDefault="009B0E1A" w14:paraId="29BE71D9" wp14:textId="77777777">
      <w:pPr>
        <w:pStyle w:val="Title"/>
      </w:pPr>
      <w:r>
        <w:t>Teaching Strategies and Best Practices</w:t>
      </w:r>
    </w:p>
    <w:p xmlns:wp14="http://schemas.microsoft.com/office/word/2010/wordml" w:rsidRPr="009B0E1A" w:rsidR="009B0E1A" w:rsidP="009B0E1A" w:rsidRDefault="009B0E1A" w14:paraId="0D592BEB" wp14:textId="77777777">
      <w:pPr>
        <w:pStyle w:val="Heading1"/>
      </w:pPr>
      <w:r w:rsidRPr="009B0E1A">
        <w:t>Diversity, Equity, and Inclusion in the Online Environment </w:t>
      </w:r>
    </w:p>
    <w:p xmlns:wp14="http://schemas.microsoft.com/office/word/2010/wordml" w:rsidRPr="009B0E1A" w:rsidR="009B0E1A" w:rsidP="009B0E1A" w:rsidRDefault="009B0E1A" w14:paraId="667A22F2" wp14:textId="39C55548">
      <w:r w:rsidR="009B0E1A">
        <w:rPr/>
        <w:t xml:space="preserve">Diversity is a fact of every </w:t>
      </w:r>
      <w:r w:rsidR="009B0E1A">
        <w:rPr/>
        <w:t>group learning</w:t>
      </w:r>
      <w:r w:rsidR="009B0E1A">
        <w:rPr/>
        <w:t xml:space="preserve"> environment, although not all instructors are responsive to the diverse needs of students. Equity and inclusion do not happen organically and </w:t>
      </w:r>
      <w:r w:rsidR="009B0E1A">
        <w:rPr/>
        <w:t xml:space="preserve">must be built </w:t>
      </w:r>
      <w:r w:rsidR="009B0E1A">
        <w:rPr/>
        <w:t>in</w:t>
      </w:r>
      <w:r w:rsidR="009B0E1A">
        <w:rPr/>
        <w:t>to</w:t>
      </w:r>
      <w:r w:rsidR="009B0E1A">
        <w:rPr/>
        <w:t xml:space="preserve"> the design of your course. Equity issues will arise throughout the semester in diverse ways. To be aware of this means asking “What impact is this [policy, decision, practice] going to have on the most marginalized students and families? How are we prioritizing their interests?” (</w:t>
      </w:r>
      <w:hyperlink r:id="R39af13ec7c0e49fe">
        <w:r w:rsidRPr="79265F65" w:rsidR="009B0E1A">
          <w:rPr>
            <w:rStyle w:val="Hyperlink"/>
          </w:rPr>
          <w:t>Equity Literacy Institute</w:t>
        </w:r>
      </w:hyperlink>
      <w:r w:rsidR="009B0E1A">
        <w:rPr/>
        <w:t>).</w:t>
      </w:r>
    </w:p>
    <w:p xmlns:wp14="http://schemas.microsoft.com/office/word/2010/wordml" w:rsidRPr="009B0E1A" w:rsidR="009B0E1A" w:rsidP="009B0E1A" w:rsidRDefault="009B0E1A" w14:paraId="5154481A" wp14:textId="77777777">
      <w:r w:rsidRPr="009B0E1A">
        <w:t>All students benefit from a course design that is clear, safe, and transparent. During the semester, talk to students about events as they happen to build connection and community. Here are some additional suggestions:</w:t>
      </w:r>
    </w:p>
    <w:p xmlns:wp14="http://schemas.microsoft.com/office/word/2010/wordml" w:rsidRPr="009B0E1A" w:rsidR="009B0E1A" w:rsidP="009B0E1A" w:rsidRDefault="009B0E1A" w14:paraId="0A768F90" wp14:textId="77777777">
      <w:r w:rsidRPr="009B0E1A">
        <w:rPr>
          <w:b/>
          <w:bCs/>
        </w:rPr>
        <w:t>Know Your Students</w:t>
      </w:r>
    </w:p>
    <w:p xmlns:wp14="http://schemas.microsoft.com/office/word/2010/wordml" w:rsidRPr="009B0E1A" w:rsidR="009B0E1A" w:rsidP="009B0E1A" w:rsidRDefault="009B0E1A" w14:paraId="5C4E6546" wp14:textId="77777777">
      <w:pPr>
        <w:numPr>
          <w:ilvl w:val="0"/>
          <w:numId w:val="9"/>
        </w:numPr>
      </w:pPr>
      <w:r w:rsidRPr="009B0E1A">
        <w:t>Get to know your online students: Why did students register for this course? Where are they living? What is their linguistic/cultural background of the individuals in your class?</w:t>
      </w:r>
    </w:p>
    <w:p xmlns:wp14="http://schemas.microsoft.com/office/word/2010/wordml" w:rsidRPr="009B0E1A" w:rsidR="009B0E1A" w:rsidP="009B0E1A" w:rsidRDefault="009B0E1A" w14:paraId="05A57424" wp14:textId="77777777">
      <w:pPr>
        <w:numPr>
          <w:ilvl w:val="0"/>
          <w:numId w:val="9"/>
        </w:numPr>
      </w:pPr>
      <w:r w:rsidRPr="009B0E1A">
        <w:t>Be available: Choose a flexible format and times for office hours. Promote options for synchronous discussion.</w:t>
      </w:r>
    </w:p>
    <w:p xmlns:wp14="http://schemas.microsoft.com/office/word/2010/wordml" w:rsidRPr="009B0E1A" w:rsidR="009B0E1A" w:rsidP="009B0E1A" w:rsidRDefault="009B0E1A" w14:paraId="2F31A110" wp14:textId="77777777">
      <w:pPr>
        <w:numPr>
          <w:ilvl w:val="0"/>
          <w:numId w:val="9"/>
        </w:numPr>
      </w:pPr>
      <w:r w:rsidRPr="009B0E1A">
        <w:t>Create community agreements and guidelines for discussions in advance.</w:t>
      </w:r>
    </w:p>
    <w:p xmlns:wp14="http://schemas.microsoft.com/office/word/2010/wordml" w:rsidRPr="009B0E1A" w:rsidR="009B0E1A" w:rsidP="009B0E1A" w:rsidRDefault="009B0E1A" w14:paraId="76158DE8" wp14:textId="77777777">
      <w:pPr>
        <w:numPr>
          <w:ilvl w:val="0"/>
          <w:numId w:val="9"/>
        </w:numPr>
      </w:pPr>
      <w:r w:rsidRPr="009B0E1A">
        <w:t>Ask students anonymously about their level of access to technology</w:t>
      </w:r>
    </w:p>
    <w:p xmlns:wp14="http://schemas.microsoft.com/office/word/2010/wordml" w:rsidRPr="009B0E1A" w:rsidR="009B0E1A" w:rsidP="009B0E1A" w:rsidRDefault="009B0E1A" w14:paraId="79E1C36D" wp14:textId="77777777">
      <w:r w:rsidRPr="009B0E1A">
        <w:rPr>
          <w:b/>
          <w:bCs/>
        </w:rPr>
        <w:t>Acknowledge and Embrace Differences</w:t>
      </w:r>
    </w:p>
    <w:p xmlns:wp14="http://schemas.microsoft.com/office/word/2010/wordml" w:rsidRPr="009B0E1A" w:rsidR="009B0E1A" w:rsidP="009B0E1A" w:rsidRDefault="009B0E1A" w14:paraId="494A1C42" wp14:textId="77777777">
      <w:pPr>
        <w:numPr>
          <w:ilvl w:val="0"/>
          <w:numId w:val="10"/>
        </w:numPr>
      </w:pPr>
      <w:r w:rsidRPr="009B0E1A">
        <w:t>Teaching with an equity mindset means acknowledging that students are not all the same. They come to your classroom with very different backgrounds and experiences. You can address this in the virtual classroom by remaining aware of:       </w:t>
      </w:r>
    </w:p>
    <w:p xmlns:wp14="http://schemas.microsoft.com/office/word/2010/wordml" w:rsidRPr="009B0E1A" w:rsidR="009B0E1A" w:rsidP="009B0E1A" w:rsidRDefault="009B0E1A" w14:paraId="33A53AF5" wp14:textId="77777777">
      <w:pPr>
        <w:numPr>
          <w:ilvl w:val="1"/>
          <w:numId w:val="10"/>
        </w:numPr>
      </w:pPr>
      <w:r w:rsidRPr="009B0E1A">
        <w:t>students’ different capacities to manage remote learning</w:t>
      </w:r>
    </w:p>
    <w:p xmlns:wp14="http://schemas.microsoft.com/office/word/2010/wordml" w:rsidRPr="009B0E1A" w:rsidR="009B0E1A" w:rsidP="009B0E1A" w:rsidRDefault="009B0E1A" w14:paraId="76CB3C5E" wp14:textId="77777777">
      <w:pPr>
        <w:numPr>
          <w:ilvl w:val="1"/>
          <w:numId w:val="10"/>
        </w:numPr>
      </w:pPr>
      <w:proofErr w:type="spellStart"/>
      <w:r w:rsidRPr="009B0E1A">
        <w:t>microaggressions</w:t>
      </w:r>
      <w:proofErr w:type="spellEnd"/>
      <w:r w:rsidRPr="009B0E1A">
        <w:t xml:space="preserve"> in discussion boards and student groups</w:t>
      </w:r>
    </w:p>
    <w:p xmlns:wp14="http://schemas.microsoft.com/office/word/2010/wordml" w:rsidRPr="009B0E1A" w:rsidR="009B0E1A" w:rsidP="009B0E1A" w:rsidRDefault="009B0E1A" w14:paraId="32775F08" wp14:textId="77777777">
      <w:pPr>
        <w:numPr>
          <w:ilvl w:val="1"/>
          <w:numId w:val="10"/>
        </w:numPr>
      </w:pPr>
      <w:r w:rsidRPr="009B0E1A">
        <w:t>culturally relevant materials</w:t>
      </w:r>
    </w:p>
    <w:p xmlns:wp14="http://schemas.microsoft.com/office/word/2010/wordml" w:rsidRPr="009B0E1A" w:rsidR="009B0E1A" w:rsidP="009B0E1A" w:rsidRDefault="009B0E1A" w14:paraId="4B2743BB" wp14:textId="77777777">
      <w:r w:rsidRPr="009B0E1A">
        <w:rPr>
          <w:b/>
          <w:bCs/>
        </w:rPr>
        <w:t>Look out for early warning signs that students are struggling</w:t>
      </w:r>
    </w:p>
    <w:p xmlns:wp14="http://schemas.microsoft.com/office/word/2010/wordml" w:rsidRPr="009B0E1A" w:rsidR="009B0E1A" w:rsidP="009B0E1A" w:rsidRDefault="009B0E1A" w14:paraId="33EF911E" wp14:textId="77777777">
      <w:pPr>
        <w:numPr>
          <w:ilvl w:val="0"/>
          <w:numId w:val="11"/>
        </w:numPr>
      </w:pPr>
      <w:r w:rsidRPr="009B0E1A">
        <w:t>Use more low-stakes, formative assessments</w:t>
      </w:r>
    </w:p>
    <w:p xmlns:wp14="http://schemas.microsoft.com/office/word/2010/wordml" w:rsidRPr="009B0E1A" w:rsidR="009B0E1A" w:rsidP="009B0E1A" w:rsidRDefault="009B0E1A" w14:paraId="6D5D5094" wp14:textId="77777777">
      <w:pPr>
        <w:numPr>
          <w:ilvl w:val="0"/>
          <w:numId w:val="11"/>
        </w:numPr>
      </w:pPr>
      <w:r w:rsidRPr="009B0E1A">
        <w:t>Reach out to students proactively</w:t>
      </w:r>
    </w:p>
    <w:p xmlns:wp14="http://schemas.microsoft.com/office/word/2010/wordml" w:rsidRPr="009B0E1A" w:rsidR="009B0E1A" w:rsidP="009B0E1A" w:rsidRDefault="009B0E1A" w14:paraId="55945644" wp14:textId="77777777">
      <w:pPr>
        <w:numPr>
          <w:ilvl w:val="0"/>
          <w:numId w:val="11"/>
        </w:numPr>
      </w:pPr>
      <w:r w:rsidRPr="009B0E1A">
        <w:t>Have a plan for giving timely feedback</w:t>
      </w:r>
    </w:p>
    <w:p xmlns:wp14="http://schemas.microsoft.com/office/word/2010/wordml" w:rsidRPr="00795BF1" w:rsidR="009B0E1A" w:rsidP="009B0E1A" w:rsidRDefault="009B0E1A" w14:paraId="0A15744D" wp14:textId="77777777">
      <w:pPr>
        <w:numPr>
          <w:ilvl w:val="0"/>
          <w:numId w:val="11"/>
        </w:numPr>
      </w:pPr>
      <w:r w:rsidRPr="009B0E1A">
        <w:t>Encourage the use of office hours</w:t>
      </w:r>
    </w:p>
    <w:p xmlns:wp14="http://schemas.microsoft.com/office/word/2010/wordml" w:rsidRPr="009B0E1A" w:rsidR="009B0E1A" w:rsidP="009B0E1A" w:rsidRDefault="009B0E1A" w14:paraId="0DF43999" wp14:textId="77777777">
      <w:r w:rsidRPr="009B0E1A">
        <w:rPr>
          <w:b/>
          <w:bCs/>
        </w:rPr>
        <w:t>References</w:t>
      </w:r>
      <w:r w:rsidRPr="009B0E1A">
        <w:t>:</w:t>
      </w:r>
    </w:p>
    <w:p xmlns:wp14="http://schemas.microsoft.com/office/word/2010/wordml" w:rsidRPr="009B0E1A" w:rsidR="009B0E1A" w:rsidP="009B0E1A" w:rsidRDefault="009B0E1A" w14:paraId="453C572F" wp14:textId="77777777">
      <w:pPr>
        <w:numPr>
          <w:ilvl w:val="0"/>
          <w:numId w:val="12"/>
        </w:numPr>
      </w:pPr>
      <w:r w:rsidRPr="009B0E1A">
        <w:t>RICE University Center for Teaching Excellence, “</w:t>
      </w:r>
      <w:hyperlink w:tgtFrame="_blank" w:history="1" r:id="rId6">
        <w:r w:rsidRPr="009B0E1A">
          <w:rPr>
            <w:rStyle w:val="Hyperlink"/>
          </w:rPr>
          <w:t>Inclusion, Equity, and Access While Teaching Remotely</w:t>
        </w:r>
      </w:hyperlink>
      <w:r w:rsidRPr="009B0E1A">
        <w:t>”</w:t>
      </w:r>
    </w:p>
    <w:p xmlns:wp14="http://schemas.microsoft.com/office/word/2010/wordml" w:rsidRPr="009B0E1A" w:rsidR="009B0E1A" w:rsidP="009B0E1A" w:rsidRDefault="009B0E1A" w14:paraId="6158D88F" wp14:textId="0B3703D6">
      <w:pPr>
        <w:numPr>
          <w:ilvl w:val="0"/>
          <w:numId w:val="12"/>
        </w:numPr>
        <w:rPr/>
      </w:pPr>
      <w:r w:rsidR="009B0E1A">
        <w:rPr/>
        <w:t>San Diego State University, “</w:t>
      </w:r>
      <w:hyperlink r:id="Rbf7b1ca469d34cbd">
        <w:r w:rsidRPr="52303BF1" w:rsidR="009B0E1A">
          <w:rPr>
            <w:rStyle w:val="Hyperlink"/>
          </w:rPr>
          <w:t>Maintaining Equity and Inclusion in Virtual Learning Environments</w:t>
        </w:r>
      </w:hyperlink>
      <w:r w:rsidR="009B0E1A">
        <w:rPr/>
        <w:t>”</w:t>
      </w:r>
    </w:p>
    <w:p xmlns:wp14="http://schemas.microsoft.com/office/word/2010/wordml" w:rsidRPr="009B0E1A" w:rsidR="009B0E1A" w:rsidP="009B0E1A" w:rsidRDefault="009B0E1A" w14:paraId="6507D93A" wp14:textId="77777777">
      <w:pPr>
        <w:numPr>
          <w:ilvl w:val="0"/>
          <w:numId w:val="12"/>
        </w:numPr>
      </w:pPr>
      <w:r w:rsidRPr="009B0E1A">
        <w:t>CORA Learning. </w:t>
      </w:r>
      <w:r w:rsidRPr="009B0E1A">
        <w:rPr>
          <w:b/>
          <w:bCs/>
        </w:rPr>
        <w:t>Video</w:t>
      </w:r>
      <w:r w:rsidRPr="009B0E1A">
        <w:t>: </w:t>
      </w:r>
      <w:hyperlink w:tgtFrame="_blank" w:history="1" r:id="rId8">
        <w:r w:rsidRPr="009B0E1A">
          <w:rPr>
            <w:rStyle w:val="Hyperlink"/>
          </w:rPr>
          <w:t>Employing Equity-Minded and Culturally Affirming Teaching Practices in Virtual Learning Environment.</w:t>
        </w:r>
      </w:hyperlink>
      <w:r w:rsidRPr="009B0E1A">
        <w:t> [1:24: 39]</w:t>
      </w:r>
    </w:p>
    <w:p xmlns:wp14="http://schemas.microsoft.com/office/word/2010/wordml" w:rsidR="009B0E1A" w:rsidP="009B0E1A" w:rsidRDefault="009B0E1A" w14:paraId="672A6659" wp14:textId="77777777">
      <w:pPr>
        <w:pStyle w:val="Heading1"/>
      </w:pPr>
    </w:p>
    <w:p xmlns:wp14="http://schemas.microsoft.com/office/word/2010/wordml" w:rsidRPr="009B0E1A" w:rsidR="009B0E1A" w:rsidP="009B0E1A" w:rsidRDefault="009B0E1A" w14:paraId="2B2F40FA" wp14:textId="77777777">
      <w:pPr>
        <w:pStyle w:val="Heading1"/>
      </w:pPr>
      <w:r w:rsidRPr="009B0E1A">
        <w:t>Synchronous, Asynchronous, and Blended Formats </w:t>
      </w:r>
    </w:p>
    <w:p xmlns:wp14="http://schemas.microsoft.com/office/word/2010/wordml" w:rsidR="00795BF1" w:rsidP="009B0E1A" w:rsidRDefault="00795BF1" w14:paraId="0A37501D" wp14:textId="77777777"/>
    <w:p xmlns:wp14="http://schemas.microsoft.com/office/word/2010/wordml" w:rsidR="009B0E1A" w:rsidP="009B0E1A" w:rsidRDefault="009B0E1A" w14:paraId="7B695381" wp14:textId="77777777">
      <w:proofErr w:type="gramStart"/>
      <w:r w:rsidRPr="009B0E1A">
        <w:t>Once you have decided whether to include some synchronous elements in your course, you need to decide what kind of content is best suited to which modality?</w:t>
      </w:r>
      <w:proofErr w:type="gramEnd"/>
      <w:r w:rsidRPr="009B0E1A">
        <w:t xml:space="preserve">  This list of content formats can help you think about the best way to present information. </w:t>
      </w:r>
    </w:p>
    <w:p xmlns:wp14="http://schemas.microsoft.com/office/word/2010/wordml" w:rsidRPr="009B0E1A" w:rsidR="00795BF1" w:rsidP="009B0E1A" w:rsidRDefault="00795BF1" w14:paraId="5DAB6C7B" wp14:textId="77777777"/>
    <w:tbl>
      <w:tblPr>
        <w:tblW w:w="10140" w:type="dxa"/>
        <w:shd w:val="clear" w:color="auto" w:fill="FFFFFF"/>
        <w:tblCellMar>
          <w:top w:w="15" w:type="dxa"/>
          <w:left w:w="15" w:type="dxa"/>
          <w:bottom w:w="15" w:type="dxa"/>
          <w:right w:w="15" w:type="dxa"/>
        </w:tblCellMar>
        <w:tblLook w:val="04A0" w:firstRow="1" w:lastRow="0" w:firstColumn="1" w:lastColumn="0" w:noHBand="0" w:noVBand="1"/>
      </w:tblPr>
      <w:tblGrid>
        <w:gridCol w:w="1299"/>
        <w:gridCol w:w="4273"/>
        <w:gridCol w:w="4568"/>
      </w:tblGrid>
      <w:tr xmlns:wp14="http://schemas.microsoft.com/office/word/2010/wordml" w:rsidRPr="009B0E1A" w:rsidR="009B0E1A" w:rsidTr="009B0E1A" w14:paraId="2B0CCD07" wp14:textId="77777777">
        <w:tc>
          <w:tcPr>
            <w:tcW w:w="10140" w:type="dxa"/>
            <w:gridSpan w:val="3"/>
            <w:tcBorders>
              <w:top w:val="single" w:color="CCCCCC" w:sz="6" w:space="0"/>
              <w:left w:val="single" w:color="CCCCCC" w:sz="6" w:space="0"/>
              <w:bottom w:val="single" w:color="CCCCCC" w:sz="6" w:space="0"/>
              <w:right w:val="single" w:color="CCCCCC" w:sz="6" w:space="0"/>
            </w:tcBorders>
            <w:shd w:val="clear" w:color="auto" w:fill="FFFFFF"/>
            <w:tcMar>
              <w:top w:w="192" w:type="dxa"/>
              <w:left w:w="192" w:type="dxa"/>
              <w:bottom w:w="192" w:type="dxa"/>
              <w:right w:w="192" w:type="dxa"/>
            </w:tcMar>
            <w:hideMark/>
          </w:tcPr>
          <w:p w:rsidRPr="009B0E1A" w:rsidR="009B0E1A" w:rsidP="009B0E1A" w:rsidRDefault="009B0E1A" w14:paraId="74E3C3A7" wp14:textId="77777777">
            <w:r w:rsidRPr="009B0E1A">
              <w:t>ASYNCHRONOUS CONTENT FORMATS</w:t>
            </w:r>
          </w:p>
          <w:p w:rsidRPr="009B0E1A" w:rsidR="009B0E1A" w:rsidP="009B0E1A" w:rsidRDefault="009B0E1A" w14:paraId="3D1CAFB5" wp14:textId="77777777">
            <w:r w:rsidRPr="009B0E1A">
              <w:rPr>
                <w:b/>
                <w:bCs/>
              </w:rPr>
              <w:t xml:space="preserve">** For all activities and materials that </w:t>
            </w:r>
            <w:proofErr w:type="gramStart"/>
            <w:r w:rsidRPr="009B0E1A">
              <w:rPr>
                <w:b/>
                <w:bCs/>
              </w:rPr>
              <w:t>are presented</w:t>
            </w:r>
            <w:proofErr w:type="gramEnd"/>
            <w:r w:rsidRPr="009B0E1A">
              <w:rPr>
                <w:b/>
                <w:bCs/>
              </w:rPr>
              <w:t xml:space="preserve"> asynchronously, provide clear access, instructions, and deadlines.</w:t>
            </w:r>
          </w:p>
        </w:tc>
      </w:tr>
      <w:tr xmlns:wp14="http://schemas.microsoft.com/office/word/2010/wordml" w:rsidRPr="009B0E1A" w:rsidR="009B0E1A" w:rsidTr="009B0E1A" w14:paraId="5B3C4F35" wp14:textId="77777777">
        <w:tc>
          <w:tcPr>
            <w:tcW w:w="1299" w:type="dxa"/>
            <w:tcBorders>
              <w:top w:val="single" w:color="CCCCCC" w:sz="6" w:space="0"/>
              <w:left w:val="single" w:color="CCCCCC" w:sz="6" w:space="0"/>
              <w:bottom w:val="single" w:color="CCCCCC" w:sz="6" w:space="0"/>
              <w:right w:val="single" w:color="CCCCCC" w:sz="6" w:space="0"/>
            </w:tcBorders>
            <w:shd w:val="clear" w:color="auto" w:fill="FFFFFF"/>
            <w:tcMar>
              <w:top w:w="192" w:type="dxa"/>
              <w:left w:w="192" w:type="dxa"/>
              <w:bottom w:w="192" w:type="dxa"/>
              <w:right w:w="192" w:type="dxa"/>
            </w:tcMar>
            <w:hideMark/>
          </w:tcPr>
          <w:p w:rsidRPr="009B0E1A" w:rsidR="009B0E1A" w:rsidP="009B0E1A" w:rsidRDefault="009B0E1A" w14:paraId="2CD3C4AF" wp14:textId="77777777">
            <w:r w:rsidRPr="009B0E1A">
              <w:t>Text</w:t>
            </w:r>
          </w:p>
        </w:tc>
        <w:tc>
          <w:tcPr>
            <w:tcW w:w="4273" w:type="dxa"/>
            <w:tcBorders>
              <w:top w:val="single" w:color="CCCCCC" w:sz="6" w:space="0"/>
              <w:left w:val="single" w:color="CCCCCC" w:sz="6" w:space="0"/>
              <w:bottom w:val="single" w:color="CCCCCC" w:sz="6" w:space="0"/>
              <w:right w:val="single" w:color="CCCCCC" w:sz="6" w:space="0"/>
            </w:tcBorders>
            <w:shd w:val="clear" w:color="auto" w:fill="FFFFFF"/>
            <w:tcMar>
              <w:top w:w="192" w:type="dxa"/>
              <w:left w:w="192" w:type="dxa"/>
              <w:bottom w:w="192" w:type="dxa"/>
              <w:right w:w="192" w:type="dxa"/>
            </w:tcMar>
            <w:hideMark/>
          </w:tcPr>
          <w:p w:rsidRPr="009B0E1A" w:rsidR="009B0E1A" w:rsidP="009B0E1A" w:rsidRDefault="009B0E1A" w14:paraId="5559C570" wp14:textId="77777777">
            <w:r w:rsidRPr="009B0E1A">
              <w:rPr>
                <w:b/>
                <w:bCs/>
              </w:rPr>
              <w:t>Pros</w:t>
            </w:r>
            <w:r w:rsidRPr="009B0E1A">
              <w:t>: Low-tech, reliable</w:t>
            </w:r>
          </w:p>
          <w:p w:rsidRPr="009B0E1A" w:rsidR="009B0E1A" w:rsidP="009B0E1A" w:rsidRDefault="009B0E1A" w14:paraId="4F962DA0" wp14:textId="77777777">
            <w:r w:rsidRPr="009B0E1A">
              <w:rPr>
                <w:b/>
                <w:bCs/>
              </w:rPr>
              <w:t>Formats</w:t>
            </w:r>
            <w:r w:rsidRPr="009B0E1A">
              <w:t>: PDF, Word, collaborative document (Google, Microsoft 360) PPT</w:t>
            </w:r>
          </w:p>
          <w:p w:rsidRPr="009B0E1A" w:rsidR="009B0E1A" w:rsidP="009B0E1A" w:rsidRDefault="009B0E1A" w14:paraId="650630D6" wp14:textId="77777777">
            <w:r w:rsidRPr="009B0E1A">
              <w:rPr>
                <w:b/>
                <w:bCs/>
              </w:rPr>
              <w:t>Good For:</w:t>
            </w:r>
            <w:r w:rsidRPr="009B0E1A">
              <w:t> Transcript, Instructor Notes, Reading guides</w:t>
            </w:r>
          </w:p>
        </w:tc>
        <w:tc>
          <w:tcPr>
            <w:tcW w:w="4568" w:type="dxa"/>
            <w:tcBorders>
              <w:top w:val="single" w:color="CCCCCC" w:sz="6" w:space="0"/>
              <w:left w:val="single" w:color="CCCCCC" w:sz="6" w:space="0"/>
              <w:bottom w:val="single" w:color="CCCCCC" w:sz="6" w:space="0"/>
              <w:right w:val="single" w:color="CCCCCC" w:sz="6" w:space="0"/>
            </w:tcBorders>
            <w:shd w:val="clear" w:color="auto" w:fill="FFFFFF"/>
            <w:tcMar>
              <w:top w:w="192" w:type="dxa"/>
              <w:left w:w="192" w:type="dxa"/>
              <w:bottom w:w="192" w:type="dxa"/>
              <w:right w:w="192" w:type="dxa"/>
            </w:tcMar>
            <w:hideMark/>
          </w:tcPr>
          <w:p w:rsidRPr="009B0E1A" w:rsidR="009B0E1A" w:rsidP="009B0E1A" w:rsidRDefault="009B0E1A" w14:paraId="1B5DEEA1" wp14:textId="77777777">
            <w:r w:rsidRPr="009B0E1A">
              <w:rPr>
                <w:b/>
                <w:bCs/>
              </w:rPr>
              <w:t>Recommendations</w:t>
            </w:r>
            <w:r w:rsidRPr="009B0E1A">
              <w:t>:</w:t>
            </w:r>
          </w:p>
          <w:p w:rsidRPr="009B0E1A" w:rsidR="009B0E1A" w:rsidP="009B0E1A" w:rsidRDefault="009B0E1A" w14:paraId="314D4C77" wp14:textId="77777777">
            <w:pPr>
              <w:numPr>
                <w:ilvl w:val="0"/>
                <w:numId w:val="13"/>
              </w:numPr>
            </w:pPr>
            <w:r w:rsidRPr="009B0E1A">
              <w:t>Link document to lesson page in Sakai</w:t>
            </w:r>
          </w:p>
          <w:p w:rsidRPr="009B0E1A" w:rsidR="009B0E1A" w:rsidP="009B0E1A" w:rsidRDefault="009B0E1A" w14:paraId="0C2776D5" wp14:textId="77777777">
            <w:pPr>
              <w:numPr>
                <w:ilvl w:val="0"/>
                <w:numId w:val="13"/>
              </w:numPr>
            </w:pPr>
            <w:r w:rsidRPr="009B0E1A">
              <w:t>Make sure students know where to find this material</w:t>
            </w:r>
          </w:p>
          <w:p w:rsidRPr="009B0E1A" w:rsidR="009B0E1A" w:rsidP="009B0E1A" w:rsidRDefault="009B0E1A" w14:paraId="73A78D10" wp14:textId="77777777">
            <w:pPr>
              <w:numPr>
                <w:ilvl w:val="0"/>
                <w:numId w:val="13"/>
              </w:numPr>
            </w:pPr>
            <w:r w:rsidRPr="009B0E1A">
              <w:t>Make links active</w:t>
            </w:r>
          </w:p>
          <w:p w:rsidRPr="009B0E1A" w:rsidR="009B0E1A" w:rsidP="009B0E1A" w:rsidRDefault="009B0E1A" w14:paraId="5E857A96" wp14:textId="77777777">
            <w:pPr>
              <w:numPr>
                <w:ilvl w:val="0"/>
                <w:numId w:val="13"/>
              </w:numPr>
            </w:pPr>
            <w:r w:rsidRPr="009B0E1A">
              <w:t>Write clearly, at student level</w:t>
            </w:r>
          </w:p>
        </w:tc>
      </w:tr>
      <w:tr xmlns:wp14="http://schemas.microsoft.com/office/word/2010/wordml" w:rsidRPr="009B0E1A" w:rsidR="009B0E1A" w:rsidTr="009B0E1A" w14:paraId="20A65F43" wp14:textId="77777777">
        <w:tc>
          <w:tcPr>
            <w:tcW w:w="1299" w:type="dxa"/>
            <w:tcBorders>
              <w:top w:val="single" w:color="CCCCCC" w:sz="6" w:space="0"/>
              <w:left w:val="single" w:color="CCCCCC" w:sz="6" w:space="0"/>
              <w:bottom w:val="single" w:color="CCCCCC" w:sz="6" w:space="0"/>
              <w:right w:val="single" w:color="CCCCCC" w:sz="6" w:space="0"/>
            </w:tcBorders>
            <w:shd w:val="clear" w:color="auto" w:fill="FFFFFF"/>
            <w:tcMar>
              <w:top w:w="192" w:type="dxa"/>
              <w:left w:w="192" w:type="dxa"/>
              <w:bottom w:w="192" w:type="dxa"/>
              <w:right w:w="192" w:type="dxa"/>
            </w:tcMar>
            <w:hideMark/>
          </w:tcPr>
          <w:p w:rsidRPr="009B0E1A" w:rsidR="009B0E1A" w:rsidP="009B0E1A" w:rsidRDefault="009B0E1A" w14:paraId="37A75642" wp14:textId="77777777">
            <w:r w:rsidRPr="009B0E1A">
              <w:t>Audio</w:t>
            </w:r>
          </w:p>
        </w:tc>
        <w:tc>
          <w:tcPr>
            <w:tcW w:w="4273" w:type="dxa"/>
            <w:tcBorders>
              <w:top w:val="single" w:color="CCCCCC" w:sz="6" w:space="0"/>
              <w:left w:val="single" w:color="CCCCCC" w:sz="6" w:space="0"/>
              <w:bottom w:val="single" w:color="CCCCCC" w:sz="6" w:space="0"/>
              <w:right w:val="single" w:color="CCCCCC" w:sz="6" w:space="0"/>
            </w:tcBorders>
            <w:shd w:val="clear" w:color="auto" w:fill="FFFFFF"/>
            <w:tcMar>
              <w:top w:w="192" w:type="dxa"/>
              <w:left w:w="192" w:type="dxa"/>
              <w:bottom w:w="192" w:type="dxa"/>
              <w:right w:w="192" w:type="dxa"/>
            </w:tcMar>
            <w:hideMark/>
          </w:tcPr>
          <w:p w:rsidRPr="009B0E1A" w:rsidR="009B0E1A" w:rsidP="009B0E1A" w:rsidRDefault="009B0E1A" w14:paraId="304AB4F9" wp14:textId="77777777">
            <w:r w:rsidRPr="009B0E1A">
              <w:rPr>
                <w:b/>
                <w:bCs/>
              </w:rPr>
              <w:t>Pros</w:t>
            </w:r>
            <w:r w:rsidRPr="009B0E1A">
              <w:t>:</w:t>
            </w:r>
          </w:p>
          <w:p w:rsidRPr="009B0E1A" w:rsidR="009B0E1A" w:rsidP="009B0E1A" w:rsidRDefault="009B0E1A" w14:paraId="4EBBA79B" wp14:textId="77777777">
            <w:pPr>
              <w:numPr>
                <w:ilvl w:val="0"/>
                <w:numId w:val="14"/>
              </w:numPr>
            </w:pPr>
            <w:r w:rsidRPr="009B0E1A">
              <w:t>Social presence</w:t>
            </w:r>
          </w:p>
          <w:p w:rsidRPr="009B0E1A" w:rsidR="009B0E1A" w:rsidP="009B0E1A" w:rsidRDefault="009B0E1A" w14:paraId="1AD3B860" wp14:textId="77777777">
            <w:pPr>
              <w:numPr>
                <w:ilvl w:val="0"/>
                <w:numId w:val="14"/>
              </w:numPr>
            </w:pPr>
            <w:r w:rsidRPr="009B0E1A">
              <w:t>Less data/bandwidth than video</w:t>
            </w:r>
          </w:p>
          <w:p w:rsidRPr="009B0E1A" w:rsidR="009B0E1A" w:rsidP="009B0E1A" w:rsidRDefault="009B0E1A" w14:paraId="7D4B3A31" wp14:textId="77777777">
            <w:pPr>
              <w:numPr>
                <w:ilvl w:val="0"/>
                <w:numId w:val="14"/>
              </w:numPr>
            </w:pPr>
            <w:r w:rsidRPr="009B0E1A">
              <w:t>Flexible, easy to access</w:t>
            </w:r>
          </w:p>
          <w:p w:rsidRPr="009B0E1A" w:rsidR="009B0E1A" w:rsidP="009B0E1A" w:rsidRDefault="009B0E1A" w14:paraId="076DF855" wp14:textId="77777777">
            <w:r w:rsidRPr="009B0E1A">
              <w:rPr>
                <w:b/>
                <w:bCs/>
              </w:rPr>
              <w:t>Formats</w:t>
            </w:r>
            <w:r w:rsidRPr="009B0E1A">
              <w:t>: </w:t>
            </w:r>
          </w:p>
          <w:p w:rsidRPr="009B0E1A" w:rsidR="009B0E1A" w:rsidP="009B0E1A" w:rsidRDefault="009B0E1A" w14:paraId="41E048CD" wp14:textId="77777777">
            <w:pPr>
              <w:numPr>
                <w:ilvl w:val="0"/>
                <w:numId w:val="15"/>
              </w:numPr>
            </w:pPr>
            <w:r w:rsidRPr="009B0E1A">
              <w:t>Voice memo recorded in Sakai</w:t>
            </w:r>
          </w:p>
          <w:p w:rsidRPr="009B0E1A" w:rsidR="009B0E1A" w:rsidP="009B0E1A" w:rsidRDefault="009B0E1A" w14:paraId="51B9EBBF" wp14:textId="77777777">
            <w:pPr>
              <w:numPr>
                <w:ilvl w:val="0"/>
                <w:numId w:val="15"/>
              </w:numPr>
            </w:pPr>
            <w:proofErr w:type="spellStart"/>
            <w:r w:rsidRPr="009B0E1A">
              <w:t>VoiceThread</w:t>
            </w:r>
            <w:proofErr w:type="spellEnd"/>
          </w:p>
          <w:p w:rsidRPr="009B0E1A" w:rsidR="009B0E1A" w:rsidP="009B0E1A" w:rsidRDefault="009B0E1A" w14:paraId="00D88041" wp14:textId="77777777">
            <w:pPr>
              <w:numPr>
                <w:ilvl w:val="0"/>
                <w:numId w:val="15"/>
              </w:numPr>
            </w:pPr>
            <w:r w:rsidRPr="009B0E1A">
              <w:t>Podcast hosted on Sakai or elsewhere?</w:t>
            </w:r>
          </w:p>
          <w:p w:rsidRPr="009B0E1A" w:rsidR="009B0E1A" w:rsidP="009B0E1A" w:rsidRDefault="009B0E1A" w14:paraId="55570FC9" wp14:textId="77777777">
            <w:r w:rsidRPr="009B0E1A">
              <w:rPr>
                <w:b/>
                <w:bCs/>
              </w:rPr>
              <w:t>Good For</w:t>
            </w:r>
            <w:r w:rsidRPr="009B0E1A">
              <w:t>:</w:t>
            </w:r>
          </w:p>
          <w:p w:rsidRPr="009B0E1A" w:rsidR="009B0E1A" w:rsidP="009B0E1A" w:rsidRDefault="009B0E1A" w14:paraId="2FBFC7F9" wp14:textId="77777777">
            <w:pPr>
              <w:numPr>
                <w:ilvl w:val="0"/>
                <w:numId w:val="16"/>
              </w:numPr>
            </w:pPr>
            <w:r w:rsidRPr="009B0E1A">
              <w:t>Audio comments on student work</w:t>
            </w:r>
          </w:p>
          <w:p w:rsidRPr="009B0E1A" w:rsidR="009B0E1A" w:rsidP="009B0E1A" w:rsidRDefault="009B0E1A" w14:paraId="7FBF2ADA" wp14:textId="77777777">
            <w:pPr>
              <w:numPr>
                <w:ilvl w:val="0"/>
                <w:numId w:val="16"/>
              </w:numPr>
            </w:pPr>
            <w:r w:rsidRPr="009B0E1A">
              <w:t>Podcasts</w:t>
            </w:r>
          </w:p>
          <w:p w:rsidRPr="009B0E1A" w:rsidR="009B0E1A" w:rsidP="009B0E1A" w:rsidRDefault="009B0E1A" w14:paraId="553B4EF5" wp14:textId="77777777">
            <w:pPr>
              <w:numPr>
                <w:ilvl w:val="0"/>
                <w:numId w:val="16"/>
              </w:numPr>
            </w:pPr>
            <w:r w:rsidRPr="009B0E1A">
              <w:t>Student-created content</w:t>
            </w:r>
          </w:p>
        </w:tc>
        <w:tc>
          <w:tcPr>
            <w:tcW w:w="4568" w:type="dxa"/>
            <w:tcBorders>
              <w:top w:val="single" w:color="CCCCCC" w:sz="6" w:space="0"/>
              <w:left w:val="single" w:color="CCCCCC" w:sz="6" w:space="0"/>
              <w:bottom w:val="single" w:color="CCCCCC" w:sz="6" w:space="0"/>
              <w:right w:val="single" w:color="CCCCCC" w:sz="6" w:space="0"/>
            </w:tcBorders>
            <w:shd w:val="clear" w:color="auto" w:fill="FFFFFF"/>
            <w:tcMar>
              <w:top w:w="192" w:type="dxa"/>
              <w:left w:w="192" w:type="dxa"/>
              <w:bottom w:w="192" w:type="dxa"/>
              <w:right w:w="192" w:type="dxa"/>
            </w:tcMar>
            <w:hideMark/>
          </w:tcPr>
          <w:p w:rsidRPr="009B0E1A" w:rsidR="009B0E1A" w:rsidP="009B0E1A" w:rsidRDefault="009B0E1A" w14:paraId="39C6645F" wp14:textId="77777777">
            <w:r w:rsidRPr="009B0E1A">
              <w:rPr>
                <w:b/>
                <w:bCs/>
              </w:rPr>
              <w:t>Recommendations</w:t>
            </w:r>
            <w:r w:rsidRPr="009B0E1A">
              <w:t>:</w:t>
            </w:r>
          </w:p>
          <w:p w:rsidRPr="009B0E1A" w:rsidR="009B0E1A" w:rsidP="009B0E1A" w:rsidRDefault="009B0E1A" w14:paraId="4B8AF8BE" wp14:textId="77777777">
            <w:pPr>
              <w:numPr>
                <w:ilvl w:val="0"/>
                <w:numId w:val="17"/>
              </w:numPr>
            </w:pPr>
            <w:r w:rsidRPr="009B0E1A">
              <w:t>Provide a transcript</w:t>
            </w:r>
          </w:p>
          <w:p w:rsidRPr="009B0E1A" w:rsidR="009B0E1A" w:rsidP="009B0E1A" w:rsidRDefault="009B0E1A" w14:paraId="6955E913" wp14:textId="77777777">
            <w:pPr>
              <w:numPr>
                <w:ilvl w:val="0"/>
                <w:numId w:val="17"/>
              </w:numPr>
            </w:pPr>
            <w:r w:rsidRPr="009B0E1A">
              <w:t>Use alongside text or video</w:t>
            </w:r>
          </w:p>
          <w:p w:rsidRPr="009B0E1A" w:rsidR="009B0E1A" w:rsidP="009B0E1A" w:rsidRDefault="009B0E1A" w14:paraId="70555D0B" wp14:textId="77777777">
            <w:pPr>
              <w:numPr>
                <w:ilvl w:val="0"/>
                <w:numId w:val="17"/>
              </w:numPr>
            </w:pPr>
            <w:r w:rsidRPr="009B0E1A">
              <w:t>Keep under 20 minutes</w:t>
            </w:r>
          </w:p>
          <w:p w:rsidRPr="009B0E1A" w:rsidR="009B0E1A" w:rsidP="009B0E1A" w:rsidRDefault="009B0E1A" w14:paraId="12FF9209" wp14:textId="77777777">
            <w:pPr>
              <w:numPr>
                <w:ilvl w:val="0"/>
                <w:numId w:val="17"/>
              </w:numPr>
            </w:pPr>
            <w:r w:rsidRPr="009B0E1A">
              <w:t>Create a script</w:t>
            </w:r>
          </w:p>
          <w:p w:rsidRPr="009B0E1A" w:rsidR="009B0E1A" w:rsidP="009B0E1A" w:rsidRDefault="009B0E1A" w14:paraId="6E7BEAA2" wp14:textId="77777777">
            <w:r w:rsidRPr="009B0E1A">
              <w:t> </w:t>
            </w:r>
          </w:p>
          <w:p w:rsidRPr="009B0E1A" w:rsidR="009B0E1A" w:rsidP="009B0E1A" w:rsidRDefault="009B0E1A" w14:paraId="6D5F0455" wp14:textId="77777777">
            <w:r w:rsidRPr="009B0E1A">
              <w:t>Further info:</w:t>
            </w:r>
            <w:r w:rsidRPr="009B0E1A">
              <w:br/>
            </w:r>
            <w:hyperlink w:history="1" r:id="rId9">
              <w:r w:rsidRPr="009B0E1A">
                <w:rPr>
                  <w:rStyle w:val="Hyperlink"/>
                </w:rPr>
                <w:t>Podcast Design Strategies</w:t>
              </w:r>
            </w:hyperlink>
            <w:r w:rsidRPr="009B0E1A">
              <w:t xml:space="preserve">, by Judy </w:t>
            </w:r>
            <w:proofErr w:type="spellStart"/>
            <w:r w:rsidRPr="009B0E1A">
              <w:t>Oskam</w:t>
            </w:r>
            <w:proofErr w:type="spellEnd"/>
            <w:r w:rsidRPr="009B0E1A">
              <w:t xml:space="preserve"> (OLC)</w:t>
            </w:r>
          </w:p>
          <w:p w:rsidRPr="009B0E1A" w:rsidR="009B0E1A" w:rsidP="009B0E1A" w:rsidRDefault="009B0E1A" w14:paraId="357AA732" wp14:textId="77777777">
            <w:hyperlink w:history="1" r:id="rId10">
              <w:r w:rsidRPr="009B0E1A">
                <w:rPr>
                  <w:rStyle w:val="Hyperlink"/>
                </w:rPr>
                <w:t>Planning Your Educational Podcast for an Online Class,</w:t>
              </w:r>
            </w:hyperlink>
            <w:r w:rsidRPr="009B0E1A">
              <w:t> by Christopher Drew (July 2019)</w:t>
            </w:r>
          </w:p>
          <w:p w:rsidRPr="009B0E1A" w:rsidR="009B0E1A" w:rsidP="009B0E1A" w:rsidRDefault="009B0E1A" w14:paraId="4D95D2A8" wp14:textId="77777777">
            <w:hyperlink w:history="1" r:id="rId11">
              <w:r w:rsidRPr="009B0E1A">
                <w:rPr>
                  <w:rStyle w:val="Hyperlink"/>
                </w:rPr>
                <w:t>Sakai podcasts tool</w:t>
              </w:r>
            </w:hyperlink>
          </w:p>
        </w:tc>
      </w:tr>
      <w:tr xmlns:wp14="http://schemas.microsoft.com/office/word/2010/wordml" w:rsidRPr="009B0E1A" w:rsidR="009B0E1A" w:rsidTr="009B0E1A" w14:paraId="1286396B" wp14:textId="77777777">
        <w:tc>
          <w:tcPr>
            <w:tcW w:w="1299" w:type="dxa"/>
            <w:tcBorders>
              <w:top w:val="single" w:color="CCCCCC" w:sz="6" w:space="0"/>
              <w:left w:val="single" w:color="CCCCCC" w:sz="6" w:space="0"/>
              <w:bottom w:val="single" w:color="CCCCCC" w:sz="6" w:space="0"/>
              <w:right w:val="single" w:color="CCCCCC" w:sz="6" w:space="0"/>
            </w:tcBorders>
            <w:shd w:val="clear" w:color="auto" w:fill="FFFFFF"/>
            <w:tcMar>
              <w:top w:w="192" w:type="dxa"/>
              <w:left w:w="192" w:type="dxa"/>
              <w:bottom w:w="192" w:type="dxa"/>
              <w:right w:w="192" w:type="dxa"/>
            </w:tcMar>
            <w:hideMark/>
          </w:tcPr>
          <w:p w:rsidRPr="009B0E1A" w:rsidR="009B0E1A" w:rsidP="009B0E1A" w:rsidRDefault="009B0E1A" w14:paraId="42263083" wp14:textId="77777777">
            <w:r w:rsidRPr="009B0E1A">
              <w:lastRenderedPageBreak/>
              <w:t>Videos</w:t>
            </w:r>
          </w:p>
        </w:tc>
        <w:tc>
          <w:tcPr>
            <w:tcW w:w="4273" w:type="dxa"/>
            <w:tcBorders>
              <w:top w:val="single" w:color="CCCCCC" w:sz="6" w:space="0"/>
              <w:left w:val="single" w:color="CCCCCC" w:sz="6" w:space="0"/>
              <w:bottom w:val="single" w:color="CCCCCC" w:sz="6" w:space="0"/>
              <w:right w:val="single" w:color="CCCCCC" w:sz="6" w:space="0"/>
            </w:tcBorders>
            <w:shd w:val="clear" w:color="auto" w:fill="FFFFFF"/>
            <w:tcMar>
              <w:top w:w="192" w:type="dxa"/>
              <w:left w:w="192" w:type="dxa"/>
              <w:bottom w:w="192" w:type="dxa"/>
              <w:right w:w="192" w:type="dxa"/>
            </w:tcMar>
            <w:hideMark/>
          </w:tcPr>
          <w:p w:rsidRPr="009B0E1A" w:rsidR="009B0E1A" w:rsidP="009B0E1A" w:rsidRDefault="009B0E1A" w14:paraId="04133BDB" wp14:textId="77777777">
            <w:r w:rsidRPr="009B0E1A">
              <w:rPr>
                <w:b/>
                <w:bCs/>
              </w:rPr>
              <w:t>Pros</w:t>
            </w:r>
            <w:r w:rsidRPr="009B0E1A">
              <w:t>:</w:t>
            </w:r>
          </w:p>
          <w:p w:rsidRPr="009B0E1A" w:rsidR="009B0E1A" w:rsidP="009B0E1A" w:rsidRDefault="009B0E1A" w14:paraId="531161CE" wp14:textId="77777777">
            <w:pPr>
              <w:numPr>
                <w:ilvl w:val="0"/>
                <w:numId w:val="18"/>
              </w:numPr>
            </w:pPr>
            <w:r w:rsidRPr="009B0E1A">
              <w:t>Social presence</w:t>
            </w:r>
          </w:p>
          <w:p w:rsidRPr="009B0E1A" w:rsidR="009B0E1A" w:rsidP="009B0E1A" w:rsidRDefault="009B0E1A" w14:paraId="61E19205" wp14:textId="77777777">
            <w:pPr>
              <w:numPr>
                <w:ilvl w:val="0"/>
                <w:numId w:val="18"/>
              </w:numPr>
            </w:pPr>
            <w:r w:rsidRPr="009B0E1A">
              <w:t>Word/image teaching</w:t>
            </w:r>
          </w:p>
          <w:p w:rsidRPr="009B0E1A" w:rsidR="009B0E1A" w:rsidP="009B0E1A" w:rsidRDefault="009B0E1A" w14:paraId="63E4A9CD" wp14:textId="77777777">
            <w:pPr>
              <w:numPr>
                <w:ilvl w:val="0"/>
                <w:numId w:val="18"/>
              </w:numPr>
            </w:pPr>
            <w:r w:rsidRPr="009B0E1A">
              <w:t> </w:t>
            </w:r>
          </w:p>
          <w:p w:rsidRPr="009B0E1A" w:rsidR="009B0E1A" w:rsidP="009B0E1A" w:rsidRDefault="009B0E1A" w14:paraId="35B8A4D2" wp14:textId="77777777">
            <w:r w:rsidRPr="009B0E1A">
              <w:rPr>
                <w:b/>
                <w:bCs/>
              </w:rPr>
              <w:t>Formats: </w:t>
            </w:r>
          </w:p>
          <w:p w:rsidRPr="009B0E1A" w:rsidR="009B0E1A" w:rsidP="009B0E1A" w:rsidRDefault="009B0E1A" w14:paraId="1F4B2AED" wp14:textId="77777777">
            <w:pPr>
              <w:numPr>
                <w:ilvl w:val="0"/>
                <w:numId w:val="19"/>
              </w:numPr>
            </w:pPr>
            <w:proofErr w:type="spellStart"/>
            <w:r w:rsidRPr="009B0E1A">
              <w:t>WarpWire</w:t>
            </w:r>
            <w:proofErr w:type="spellEnd"/>
            <w:r w:rsidRPr="009B0E1A">
              <w:t xml:space="preserve"> or </w:t>
            </w:r>
            <w:proofErr w:type="spellStart"/>
            <w:r w:rsidRPr="009B0E1A">
              <w:t>VoiceThread</w:t>
            </w:r>
            <w:proofErr w:type="spellEnd"/>
          </w:p>
          <w:p w:rsidRPr="009B0E1A" w:rsidR="009B0E1A" w:rsidP="009B0E1A" w:rsidRDefault="009B0E1A" w14:paraId="67E0152E" wp14:textId="77777777">
            <w:pPr>
              <w:numPr>
                <w:ilvl w:val="0"/>
                <w:numId w:val="19"/>
              </w:numPr>
            </w:pPr>
            <w:r w:rsidRPr="009B0E1A">
              <w:t>YouTube videos embedded in lessons</w:t>
            </w:r>
          </w:p>
          <w:p w:rsidRPr="009B0E1A" w:rsidR="009B0E1A" w:rsidP="009B0E1A" w:rsidRDefault="009B0E1A" w14:paraId="5E919AB0" wp14:textId="77777777">
            <w:pPr>
              <w:numPr>
                <w:ilvl w:val="0"/>
                <w:numId w:val="19"/>
              </w:numPr>
            </w:pPr>
            <w:r w:rsidRPr="009B0E1A">
              <w:t>Screencasts</w:t>
            </w:r>
          </w:p>
          <w:p w:rsidRPr="009B0E1A" w:rsidR="009B0E1A" w:rsidP="009B0E1A" w:rsidRDefault="009B0E1A" w14:paraId="53C0227F" wp14:textId="77777777">
            <w:pPr>
              <w:numPr>
                <w:ilvl w:val="0"/>
                <w:numId w:val="19"/>
              </w:numPr>
            </w:pPr>
            <w:r w:rsidRPr="009B0E1A">
              <w:t>Narrated PowerPoints</w:t>
            </w:r>
          </w:p>
          <w:p w:rsidRPr="009B0E1A" w:rsidR="009B0E1A" w:rsidP="009B0E1A" w:rsidRDefault="009B0E1A" w14:paraId="3A4CB11E" wp14:textId="77777777">
            <w:r w:rsidRPr="009B0E1A">
              <w:rPr>
                <w:b/>
                <w:bCs/>
              </w:rPr>
              <w:t>Good For</w:t>
            </w:r>
            <w:r w:rsidRPr="009B0E1A">
              <w:t>:</w:t>
            </w:r>
          </w:p>
          <w:p w:rsidRPr="009B0E1A" w:rsidR="009B0E1A" w:rsidP="009B0E1A" w:rsidRDefault="009B0E1A" w14:paraId="62B99A89" wp14:textId="77777777">
            <w:pPr>
              <w:numPr>
                <w:ilvl w:val="0"/>
                <w:numId w:val="20"/>
              </w:numPr>
            </w:pPr>
            <w:r w:rsidRPr="009B0E1A">
              <w:t>Introductions</w:t>
            </w:r>
          </w:p>
          <w:p w:rsidRPr="009B0E1A" w:rsidR="009B0E1A" w:rsidP="009B0E1A" w:rsidRDefault="009B0E1A" w14:paraId="2C54EA60" wp14:textId="77777777">
            <w:pPr>
              <w:numPr>
                <w:ilvl w:val="0"/>
                <w:numId w:val="20"/>
              </w:numPr>
            </w:pPr>
            <w:r w:rsidRPr="009B0E1A">
              <w:t>Demonstration Videos</w:t>
            </w:r>
          </w:p>
          <w:p w:rsidRPr="009B0E1A" w:rsidR="009B0E1A" w:rsidP="009B0E1A" w:rsidRDefault="009B0E1A" w14:paraId="66FC5848" wp14:textId="77777777">
            <w:pPr>
              <w:numPr>
                <w:ilvl w:val="0"/>
                <w:numId w:val="20"/>
              </w:numPr>
            </w:pPr>
            <w:r w:rsidRPr="009B0E1A">
              <w:t>Student-created content</w:t>
            </w:r>
          </w:p>
        </w:tc>
        <w:tc>
          <w:tcPr>
            <w:tcW w:w="4568" w:type="dxa"/>
            <w:tcBorders>
              <w:top w:val="single" w:color="CCCCCC" w:sz="6" w:space="0"/>
              <w:left w:val="single" w:color="CCCCCC" w:sz="6" w:space="0"/>
              <w:bottom w:val="single" w:color="CCCCCC" w:sz="6" w:space="0"/>
              <w:right w:val="single" w:color="CCCCCC" w:sz="6" w:space="0"/>
            </w:tcBorders>
            <w:shd w:val="clear" w:color="auto" w:fill="FFFFFF"/>
            <w:tcMar>
              <w:top w:w="192" w:type="dxa"/>
              <w:left w:w="192" w:type="dxa"/>
              <w:bottom w:w="192" w:type="dxa"/>
              <w:right w:w="192" w:type="dxa"/>
            </w:tcMar>
            <w:hideMark/>
          </w:tcPr>
          <w:p w:rsidRPr="009B0E1A" w:rsidR="009B0E1A" w:rsidP="009B0E1A" w:rsidRDefault="009B0E1A" w14:paraId="4D2D0AB2" wp14:textId="77777777">
            <w:r w:rsidRPr="009B0E1A">
              <w:rPr>
                <w:b/>
                <w:bCs/>
              </w:rPr>
              <w:t>Recommendations</w:t>
            </w:r>
            <w:r w:rsidRPr="009B0E1A">
              <w:t>:</w:t>
            </w:r>
          </w:p>
          <w:p w:rsidRPr="009B0E1A" w:rsidR="009B0E1A" w:rsidP="009B0E1A" w:rsidRDefault="009B0E1A" w14:paraId="4647A989" wp14:textId="77777777">
            <w:pPr>
              <w:numPr>
                <w:ilvl w:val="0"/>
                <w:numId w:val="21"/>
              </w:numPr>
            </w:pPr>
            <w:r w:rsidRPr="009B0E1A">
              <w:t>Check UNC Accessibility standards for videos</w:t>
            </w:r>
          </w:p>
          <w:p w:rsidRPr="009B0E1A" w:rsidR="009B0E1A" w:rsidP="009B0E1A" w:rsidRDefault="009B0E1A" w14:paraId="1E783CA9" wp14:textId="77777777">
            <w:pPr>
              <w:numPr>
                <w:ilvl w:val="0"/>
                <w:numId w:val="21"/>
              </w:numPr>
            </w:pPr>
            <w:r w:rsidRPr="009B0E1A">
              <w:t>Recommend using mp4 format</w:t>
            </w:r>
          </w:p>
          <w:p w:rsidRPr="009B0E1A" w:rsidR="009B0E1A" w:rsidP="009B0E1A" w:rsidRDefault="009B0E1A" w14:paraId="70A809FB" wp14:textId="77777777">
            <w:pPr>
              <w:numPr>
                <w:ilvl w:val="0"/>
                <w:numId w:val="21"/>
              </w:numPr>
            </w:pPr>
            <w:r w:rsidRPr="009B0E1A">
              <w:t>Keep videos short</w:t>
            </w:r>
          </w:p>
          <w:p w:rsidRPr="009B0E1A" w:rsidR="009B0E1A" w:rsidP="009B0E1A" w:rsidRDefault="009B0E1A" w14:paraId="2B0F161A" wp14:textId="77777777">
            <w:pPr>
              <w:numPr>
                <w:ilvl w:val="0"/>
                <w:numId w:val="21"/>
              </w:numPr>
            </w:pPr>
            <w:r w:rsidRPr="009B0E1A">
              <w:t>Review Lesson 3 resources</w:t>
            </w:r>
          </w:p>
        </w:tc>
      </w:tr>
      <w:tr xmlns:wp14="http://schemas.microsoft.com/office/word/2010/wordml" w:rsidRPr="009B0E1A" w:rsidR="009B0E1A" w:rsidTr="009B0E1A" w14:paraId="031E6972" wp14:textId="77777777">
        <w:tc>
          <w:tcPr>
            <w:tcW w:w="10140" w:type="dxa"/>
            <w:gridSpan w:val="3"/>
            <w:tcBorders>
              <w:top w:val="single" w:color="CCCCCC" w:sz="6" w:space="0"/>
              <w:left w:val="single" w:color="CCCCCC" w:sz="6" w:space="0"/>
              <w:bottom w:val="single" w:color="CCCCCC" w:sz="6" w:space="0"/>
              <w:right w:val="single" w:color="CCCCCC" w:sz="6" w:space="0"/>
            </w:tcBorders>
            <w:shd w:val="clear" w:color="auto" w:fill="FFFFFF"/>
            <w:tcMar>
              <w:top w:w="192" w:type="dxa"/>
              <w:left w:w="192" w:type="dxa"/>
              <w:bottom w:w="192" w:type="dxa"/>
              <w:right w:w="192" w:type="dxa"/>
            </w:tcMar>
            <w:hideMark/>
          </w:tcPr>
          <w:p w:rsidRPr="009B0E1A" w:rsidR="009B0E1A" w:rsidP="009B0E1A" w:rsidRDefault="009B0E1A" w14:paraId="03B60163" wp14:textId="77777777">
            <w:r w:rsidRPr="009B0E1A">
              <w:t>SYNCHRONOUS CONTENT FORMATS</w:t>
            </w:r>
          </w:p>
          <w:p w:rsidRPr="009B0E1A" w:rsidR="009B0E1A" w:rsidP="009B0E1A" w:rsidRDefault="009B0E1A" w14:paraId="60933B8F" wp14:textId="77777777">
            <w:r w:rsidRPr="009B0E1A">
              <w:rPr>
                <w:b/>
                <w:bCs/>
              </w:rPr>
              <w:t>**Be intentional about integrating synchronous activities, using them for activities that have a specific value for the class meeting together.</w:t>
            </w:r>
          </w:p>
        </w:tc>
      </w:tr>
      <w:tr xmlns:wp14="http://schemas.microsoft.com/office/word/2010/wordml" w:rsidRPr="009B0E1A" w:rsidR="009B0E1A" w:rsidTr="009B0E1A" w14:paraId="1342072C" wp14:textId="77777777">
        <w:tc>
          <w:tcPr>
            <w:tcW w:w="1299" w:type="dxa"/>
            <w:tcBorders>
              <w:top w:val="single" w:color="CCCCCC" w:sz="6" w:space="0"/>
              <w:left w:val="single" w:color="CCCCCC" w:sz="6" w:space="0"/>
              <w:bottom w:val="single" w:color="CCCCCC" w:sz="6" w:space="0"/>
              <w:right w:val="single" w:color="CCCCCC" w:sz="6" w:space="0"/>
            </w:tcBorders>
            <w:shd w:val="clear" w:color="auto" w:fill="FFFFFF"/>
            <w:tcMar>
              <w:top w:w="192" w:type="dxa"/>
              <w:left w:w="192" w:type="dxa"/>
              <w:bottom w:w="192" w:type="dxa"/>
              <w:right w:w="192" w:type="dxa"/>
            </w:tcMar>
            <w:hideMark/>
          </w:tcPr>
          <w:p w:rsidRPr="009B0E1A" w:rsidR="009B0E1A" w:rsidP="009B0E1A" w:rsidRDefault="009B0E1A" w14:paraId="55C4E2BC" wp14:textId="77777777">
            <w:r w:rsidRPr="009B0E1A">
              <w:t>Zoom lecture</w:t>
            </w:r>
          </w:p>
        </w:tc>
        <w:tc>
          <w:tcPr>
            <w:tcW w:w="4273" w:type="dxa"/>
            <w:tcBorders>
              <w:top w:val="single" w:color="CCCCCC" w:sz="6" w:space="0"/>
              <w:left w:val="single" w:color="CCCCCC" w:sz="6" w:space="0"/>
              <w:bottom w:val="single" w:color="CCCCCC" w:sz="6" w:space="0"/>
              <w:right w:val="single" w:color="CCCCCC" w:sz="6" w:space="0"/>
            </w:tcBorders>
            <w:shd w:val="clear" w:color="auto" w:fill="FFFFFF"/>
            <w:tcMar>
              <w:top w:w="192" w:type="dxa"/>
              <w:left w:w="192" w:type="dxa"/>
              <w:bottom w:w="192" w:type="dxa"/>
              <w:right w:w="192" w:type="dxa"/>
            </w:tcMar>
            <w:hideMark/>
          </w:tcPr>
          <w:p w:rsidRPr="009B0E1A" w:rsidR="009B0E1A" w:rsidP="009B0E1A" w:rsidRDefault="009B0E1A" w14:paraId="7AEB177C" wp14:textId="77777777">
            <w:r w:rsidRPr="009B0E1A">
              <w:rPr>
                <w:b/>
                <w:bCs/>
              </w:rPr>
              <w:t>Pros</w:t>
            </w:r>
            <w:r w:rsidRPr="009B0E1A">
              <w:t>:</w:t>
            </w:r>
          </w:p>
          <w:p w:rsidRPr="009B0E1A" w:rsidR="009B0E1A" w:rsidP="009B0E1A" w:rsidRDefault="009B0E1A" w14:paraId="045635DE" wp14:textId="77777777">
            <w:pPr>
              <w:numPr>
                <w:ilvl w:val="0"/>
                <w:numId w:val="22"/>
              </w:numPr>
            </w:pPr>
            <w:r w:rsidRPr="009B0E1A">
              <w:t>Similar to F2F lectures</w:t>
            </w:r>
          </w:p>
          <w:p w:rsidRPr="009B0E1A" w:rsidR="009B0E1A" w:rsidP="009B0E1A" w:rsidRDefault="009B0E1A" w14:paraId="6C3277A8" wp14:textId="77777777">
            <w:pPr>
              <w:numPr>
                <w:ilvl w:val="0"/>
                <w:numId w:val="22"/>
              </w:numPr>
            </w:pPr>
            <w:r w:rsidRPr="009B0E1A">
              <w:t>Students can ask questions</w:t>
            </w:r>
          </w:p>
          <w:p w:rsidRPr="009B0E1A" w:rsidR="009B0E1A" w:rsidP="009B0E1A" w:rsidRDefault="009B0E1A" w14:paraId="0D75B668" wp14:textId="77777777">
            <w:pPr>
              <w:numPr>
                <w:ilvl w:val="0"/>
                <w:numId w:val="22"/>
              </w:numPr>
            </w:pPr>
            <w:r w:rsidRPr="009B0E1A">
              <w:t>Used with break-out rooms, students have the chance to discuss content as it is presented</w:t>
            </w:r>
          </w:p>
          <w:p w:rsidRPr="009B0E1A" w:rsidR="009B0E1A" w:rsidP="009B0E1A" w:rsidRDefault="009B0E1A" w14:paraId="35980AE2" wp14:textId="77777777">
            <w:r w:rsidRPr="009B0E1A">
              <w:rPr>
                <w:b/>
                <w:bCs/>
              </w:rPr>
              <w:t>Good For</w:t>
            </w:r>
            <w:r w:rsidRPr="009B0E1A">
              <w:t>:</w:t>
            </w:r>
          </w:p>
          <w:p w:rsidRPr="009B0E1A" w:rsidR="009B0E1A" w:rsidP="009B0E1A" w:rsidRDefault="009B0E1A" w14:paraId="010BEC1E" wp14:textId="77777777">
            <w:pPr>
              <w:numPr>
                <w:ilvl w:val="0"/>
                <w:numId w:val="23"/>
              </w:numPr>
            </w:pPr>
            <w:r w:rsidRPr="009B0E1A">
              <w:t>Demonstrations where students may have questions</w:t>
            </w:r>
          </w:p>
        </w:tc>
        <w:tc>
          <w:tcPr>
            <w:tcW w:w="4568" w:type="dxa"/>
            <w:tcBorders>
              <w:top w:val="single" w:color="CCCCCC" w:sz="6" w:space="0"/>
              <w:left w:val="single" w:color="CCCCCC" w:sz="6" w:space="0"/>
              <w:bottom w:val="single" w:color="CCCCCC" w:sz="6" w:space="0"/>
              <w:right w:val="single" w:color="CCCCCC" w:sz="6" w:space="0"/>
            </w:tcBorders>
            <w:shd w:val="clear" w:color="auto" w:fill="FFFFFF"/>
            <w:tcMar>
              <w:top w:w="192" w:type="dxa"/>
              <w:left w:w="192" w:type="dxa"/>
              <w:bottom w:w="192" w:type="dxa"/>
              <w:right w:w="192" w:type="dxa"/>
            </w:tcMar>
            <w:hideMark/>
          </w:tcPr>
          <w:p w:rsidRPr="009B0E1A" w:rsidR="009B0E1A" w:rsidP="009B0E1A" w:rsidRDefault="009B0E1A" w14:paraId="54529660" wp14:textId="77777777">
            <w:r w:rsidRPr="009B0E1A">
              <w:rPr>
                <w:b/>
                <w:bCs/>
              </w:rPr>
              <w:t>Recommendations</w:t>
            </w:r>
            <w:r w:rsidRPr="009B0E1A">
              <w:t>:</w:t>
            </w:r>
          </w:p>
          <w:p w:rsidRPr="009B0E1A" w:rsidR="009B0E1A" w:rsidP="009B0E1A" w:rsidRDefault="009B0E1A" w14:paraId="0DBA09AD" wp14:textId="77777777">
            <w:pPr>
              <w:numPr>
                <w:ilvl w:val="0"/>
                <w:numId w:val="24"/>
              </w:numPr>
            </w:pPr>
            <w:r w:rsidRPr="009B0E1A">
              <w:t>Lectures should be clearly organized and have a defined purpose</w:t>
            </w:r>
          </w:p>
          <w:p w:rsidRPr="009B0E1A" w:rsidR="009B0E1A" w:rsidP="009B0E1A" w:rsidRDefault="009B0E1A" w14:paraId="3FC43BB6" wp14:textId="77777777">
            <w:pPr>
              <w:numPr>
                <w:ilvl w:val="0"/>
                <w:numId w:val="24"/>
              </w:numPr>
            </w:pPr>
            <w:r w:rsidRPr="009B0E1A">
              <w:t>Assign student self-reflection or activity to be submitted after the lecture to help students process the information</w:t>
            </w:r>
          </w:p>
          <w:p w:rsidRPr="009B0E1A" w:rsidR="009B0E1A" w:rsidP="009B0E1A" w:rsidRDefault="009B0E1A" w14:paraId="66D20415" wp14:textId="77777777">
            <w:pPr>
              <w:numPr>
                <w:ilvl w:val="0"/>
                <w:numId w:val="24"/>
              </w:numPr>
            </w:pPr>
            <w:r w:rsidRPr="009B0E1A">
              <w:t>Keep lecture times short and focused.</w:t>
            </w:r>
          </w:p>
          <w:p w:rsidRPr="009B0E1A" w:rsidR="009B0E1A" w:rsidP="009B0E1A" w:rsidRDefault="009B0E1A" w14:paraId="1D05244B" wp14:textId="77777777">
            <w:pPr>
              <w:numPr>
                <w:ilvl w:val="0"/>
                <w:numId w:val="24"/>
              </w:numPr>
            </w:pPr>
            <w:r w:rsidRPr="009B0E1A">
              <w:t>Use Poll Everywhere to engage students during the lecture</w:t>
            </w:r>
          </w:p>
        </w:tc>
      </w:tr>
      <w:tr xmlns:wp14="http://schemas.microsoft.com/office/word/2010/wordml" w:rsidRPr="009B0E1A" w:rsidR="009B0E1A" w:rsidTr="009B0E1A" w14:paraId="1CFAEF86" wp14:textId="77777777">
        <w:tc>
          <w:tcPr>
            <w:tcW w:w="1299" w:type="dxa"/>
            <w:tcBorders>
              <w:top w:val="single" w:color="CCCCCC" w:sz="6" w:space="0"/>
              <w:left w:val="single" w:color="CCCCCC" w:sz="6" w:space="0"/>
              <w:bottom w:val="single" w:color="CCCCCC" w:sz="6" w:space="0"/>
              <w:right w:val="single" w:color="CCCCCC" w:sz="6" w:space="0"/>
            </w:tcBorders>
            <w:shd w:val="clear" w:color="auto" w:fill="FFFFFF"/>
            <w:tcMar>
              <w:top w:w="192" w:type="dxa"/>
              <w:left w:w="192" w:type="dxa"/>
              <w:bottom w:w="192" w:type="dxa"/>
              <w:right w:w="192" w:type="dxa"/>
            </w:tcMar>
            <w:hideMark/>
          </w:tcPr>
          <w:p w:rsidRPr="009B0E1A" w:rsidR="009B0E1A" w:rsidP="009B0E1A" w:rsidRDefault="009B0E1A" w14:paraId="780D7154" wp14:textId="77777777">
            <w:r w:rsidRPr="009B0E1A">
              <w:t>Group work</w:t>
            </w:r>
          </w:p>
        </w:tc>
        <w:tc>
          <w:tcPr>
            <w:tcW w:w="4273" w:type="dxa"/>
            <w:tcBorders>
              <w:top w:val="single" w:color="CCCCCC" w:sz="6" w:space="0"/>
              <w:left w:val="single" w:color="CCCCCC" w:sz="6" w:space="0"/>
              <w:bottom w:val="single" w:color="CCCCCC" w:sz="6" w:space="0"/>
              <w:right w:val="single" w:color="CCCCCC" w:sz="6" w:space="0"/>
            </w:tcBorders>
            <w:shd w:val="clear" w:color="auto" w:fill="FFFFFF"/>
            <w:tcMar>
              <w:top w:w="192" w:type="dxa"/>
              <w:left w:w="192" w:type="dxa"/>
              <w:bottom w:w="192" w:type="dxa"/>
              <w:right w:w="192" w:type="dxa"/>
            </w:tcMar>
            <w:hideMark/>
          </w:tcPr>
          <w:p w:rsidRPr="009B0E1A" w:rsidR="009B0E1A" w:rsidP="009B0E1A" w:rsidRDefault="009B0E1A" w14:paraId="208F5340" wp14:textId="77777777">
            <w:r w:rsidRPr="009B0E1A">
              <w:rPr>
                <w:b/>
                <w:bCs/>
              </w:rPr>
              <w:t>Pros</w:t>
            </w:r>
            <w:r w:rsidRPr="009B0E1A">
              <w:t>:</w:t>
            </w:r>
          </w:p>
          <w:p w:rsidRPr="009B0E1A" w:rsidR="009B0E1A" w:rsidP="009B0E1A" w:rsidRDefault="009B0E1A" w14:paraId="44797C35" wp14:textId="77777777">
            <w:pPr>
              <w:numPr>
                <w:ilvl w:val="0"/>
                <w:numId w:val="25"/>
              </w:numPr>
            </w:pPr>
            <w:r w:rsidRPr="009B0E1A">
              <w:t>Groups can decide how to meet and collaborate</w:t>
            </w:r>
          </w:p>
          <w:p w:rsidRPr="009B0E1A" w:rsidR="009B0E1A" w:rsidP="009B0E1A" w:rsidRDefault="009B0E1A" w14:paraId="48A1C0AA" wp14:textId="77777777">
            <w:pPr>
              <w:numPr>
                <w:ilvl w:val="0"/>
                <w:numId w:val="25"/>
              </w:numPr>
            </w:pPr>
            <w:r w:rsidRPr="009B0E1A">
              <w:t>Peer interaction and learning</w:t>
            </w:r>
          </w:p>
          <w:p w:rsidRPr="009B0E1A" w:rsidR="009B0E1A" w:rsidP="009B0E1A" w:rsidRDefault="009B0E1A" w14:paraId="0953DEB5" wp14:textId="77777777">
            <w:r w:rsidRPr="009B0E1A">
              <w:rPr>
                <w:b/>
                <w:bCs/>
              </w:rPr>
              <w:lastRenderedPageBreak/>
              <w:t>Formats: </w:t>
            </w:r>
          </w:p>
          <w:p w:rsidRPr="009B0E1A" w:rsidR="009B0E1A" w:rsidP="009B0E1A" w:rsidRDefault="009B0E1A" w14:paraId="12A93CDD" wp14:textId="77777777">
            <w:pPr>
              <w:numPr>
                <w:ilvl w:val="0"/>
                <w:numId w:val="26"/>
              </w:numPr>
            </w:pPr>
            <w:r w:rsidRPr="009B0E1A">
              <w:t>Collaborative documents</w:t>
            </w:r>
          </w:p>
          <w:p w:rsidRPr="009B0E1A" w:rsidR="009B0E1A" w:rsidP="009B0E1A" w:rsidRDefault="009B0E1A" w14:paraId="192A6162" wp14:textId="77777777">
            <w:pPr>
              <w:numPr>
                <w:ilvl w:val="0"/>
                <w:numId w:val="26"/>
              </w:numPr>
            </w:pPr>
            <w:r w:rsidRPr="009B0E1A">
              <w:t>Zoom Breakout room</w:t>
            </w:r>
          </w:p>
          <w:p w:rsidRPr="009B0E1A" w:rsidR="009B0E1A" w:rsidP="009B0E1A" w:rsidRDefault="009B0E1A" w14:paraId="05028C9B" wp14:textId="77777777">
            <w:pPr>
              <w:numPr>
                <w:ilvl w:val="0"/>
                <w:numId w:val="26"/>
              </w:numPr>
            </w:pPr>
            <w:r w:rsidRPr="009B0E1A">
              <w:t>(</w:t>
            </w:r>
            <w:proofErr w:type="spellStart"/>
            <w:r w:rsidRPr="009B0E1A">
              <w:t>Async</w:t>
            </w:r>
            <w:proofErr w:type="spellEnd"/>
            <w:r w:rsidRPr="009B0E1A">
              <w:t>) Group Discussion Forum</w:t>
            </w:r>
          </w:p>
          <w:p w:rsidRPr="009B0E1A" w:rsidR="009B0E1A" w:rsidP="009B0E1A" w:rsidRDefault="009B0E1A" w14:paraId="04E3AD2A" wp14:textId="77777777">
            <w:pPr>
              <w:numPr>
                <w:ilvl w:val="0"/>
                <w:numId w:val="26"/>
              </w:numPr>
            </w:pPr>
            <w:r w:rsidRPr="009B0E1A">
              <w:t>(</w:t>
            </w:r>
            <w:proofErr w:type="spellStart"/>
            <w:r w:rsidRPr="009B0E1A">
              <w:t>Async</w:t>
            </w:r>
            <w:proofErr w:type="spellEnd"/>
            <w:r w:rsidRPr="009B0E1A">
              <w:t xml:space="preserve">) </w:t>
            </w:r>
            <w:proofErr w:type="spellStart"/>
            <w:r w:rsidRPr="009B0E1A">
              <w:t>VoiceThread</w:t>
            </w:r>
            <w:proofErr w:type="spellEnd"/>
          </w:p>
          <w:p w:rsidRPr="009B0E1A" w:rsidR="009B0E1A" w:rsidP="009B0E1A" w:rsidRDefault="009B0E1A" w14:paraId="302FE9A2" wp14:textId="77777777">
            <w:r w:rsidRPr="009B0E1A">
              <w:rPr>
                <w:b/>
                <w:bCs/>
              </w:rPr>
              <w:t>Good For</w:t>
            </w:r>
            <w:r w:rsidRPr="009B0E1A">
              <w:t>:</w:t>
            </w:r>
          </w:p>
          <w:p w:rsidRPr="009B0E1A" w:rsidR="009B0E1A" w:rsidP="009B0E1A" w:rsidRDefault="009B0E1A" w14:paraId="0C554F7B" wp14:textId="77777777">
            <w:pPr>
              <w:numPr>
                <w:ilvl w:val="0"/>
                <w:numId w:val="27"/>
              </w:numPr>
            </w:pPr>
            <w:r w:rsidRPr="009B0E1A">
              <w:t>Think-pair-share</w:t>
            </w:r>
          </w:p>
          <w:p w:rsidRPr="009B0E1A" w:rsidR="009B0E1A" w:rsidP="009B0E1A" w:rsidRDefault="009B0E1A" w14:paraId="2224DD70" wp14:textId="77777777">
            <w:pPr>
              <w:numPr>
                <w:ilvl w:val="0"/>
                <w:numId w:val="27"/>
              </w:numPr>
            </w:pPr>
            <w:r w:rsidRPr="009B0E1A">
              <w:t>In-depth discussion</w:t>
            </w:r>
          </w:p>
          <w:p w:rsidRPr="009B0E1A" w:rsidR="009B0E1A" w:rsidP="009B0E1A" w:rsidRDefault="009B0E1A" w14:paraId="5118D00F" wp14:textId="77777777">
            <w:pPr>
              <w:numPr>
                <w:ilvl w:val="0"/>
                <w:numId w:val="27"/>
              </w:numPr>
            </w:pPr>
            <w:r w:rsidRPr="009B0E1A">
              <w:t>Project work</w:t>
            </w:r>
          </w:p>
        </w:tc>
        <w:tc>
          <w:tcPr>
            <w:tcW w:w="4568" w:type="dxa"/>
            <w:tcBorders>
              <w:top w:val="single" w:color="CCCCCC" w:sz="6" w:space="0"/>
              <w:left w:val="single" w:color="CCCCCC" w:sz="6" w:space="0"/>
              <w:bottom w:val="single" w:color="CCCCCC" w:sz="6" w:space="0"/>
              <w:right w:val="single" w:color="CCCCCC" w:sz="6" w:space="0"/>
            </w:tcBorders>
            <w:shd w:val="clear" w:color="auto" w:fill="FFFFFF"/>
            <w:tcMar>
              <w:top w:w="192" w:type="dxa"/>
              <w:left w:w="192" w:type="dxa"/>
              <w:bottom w:w="192" w:type="dxa"/>
              <w:right w:w="192" w:type="dxa"/>
            </w:tcMar>
            <w:hideMark/>
          </w:tcPr>
          <w:p w:rsidRPr="009B0E1A" w:rsidR="009B0E1A" w:rsidP="009B0E1A" w:rsidRDefault="009B0E1A" w14:paraId="6AA761B5" wp14:textId="77777777">
            <w:r w:rsidRPr="009B0E1A">
              <w:rPr>
                <w:b/>
                <w:bCs/>
              </w:rPr>
              <w:lastRenderedPageBreak/>
              <w:t>Recommendations</w:t>
            </w:r>
            <w:r w:rsidRPr="009B0E1A">
              <w:t>:</w:t>
            </w:r>
          </w:p>
          <w:p w:rsidRPr="009B0E1A" w:rsidR="009B0E1A" w:rsidP="009B0E1A" w:rsidRDefault="009B0E1A" w14:paraId="10D82249" wp14:textId="77777777">
            <w:pPr>
              <w:numPr>
                <w:ilvl w:val="0"/>
                <w:numId w:val="28"/>
              </w:numPr>
            </w:pPr>
            <w:r w:rsidRPr="009B0E1A">
              <w:t>For group projects, assess the process not just the final submission</w:t>
            </w:r>
          </w:p>
          <w:p w:rsidRPr="009B0E1A" w:rsidR="009B0E1A" w:rsidP="009B0E1A" w:rsidRDefault="009B0E1A" w14:paraId="4863A01E" wp14:textId="77777777">
            <w:pPr>
              <w:numPr>
                <w:ilvl w:val="0"/>
                <w:numId w:val="28"/>
              </w:numPr>
            </w:pPr>
            <w:r w:rsidRPr="009B0E1A">
              <w:lastRenderedPageBreak/>
              <w:t>If relevant, have students create group contracts</w:t>
            </w:r>
          </w:p>
          <w:p w:rsidRPr="009B0E1A" w:rsidR="009B0E1A" w:rsidP="009B0E1A" w:rsidRDefault="009B0E1A" w14:paraId="4DC84418" wp14:textId="77777777">
            <w:pPr>
              <w:numPr>
                <w:ilvl w:val="0"/>
                <w:numId w:val="28"/>
              </w:numPr>
            </w:pPr>
            <w:r w:rsidRPr="009B0E1A">
              <w:t>Have students assess their contributions</w:t>
            </w:r>
          </w:p>
          <w:p w:rsidRPr="009B0E1A" w:rsidR="009B0E1A" w:rsidP="009B0E1A" w:rsidRDefault="009B0E1A" w14:paraId="443E96F7" wp14:textId="77777777">
            <w:pPr>
              <w:numPr>
                <w:ilvl w:val="0"/>
                <w:numId w:val="28"/>
              </w:numPr>
            </w:pPr>
            <w:r w:rsidRPr="009B0E1A">
              <w:t>Create an agenda and goals for small group discussion</w:t>
            </w:r>
          </w:p>
          <w:p w:rsidRPr="009B0E1A" w:rsidR="009B0E1A" w:rsidP="009B0E1A" w:rsidRDefault="009B0E1A" w14:paraId="6BDFA239" wp14:textId="77777777">
            <w:pPr>
              <w:numPr>
                <w:ilvl w:val="0"/>
                <w:numId w:val="28"/>
              </w:numPr>
            </w:pPr>
            <w:r w:rsidRPr="009B0E1A">
              <w:t>Send out prompts in advance to increase participation</w:t>
            </w:r>
          </w:p>
        </w:tc>
      </w:tr>
      <w:tr xmlns:wp14="http://schemas.microsoft.com/office/word/2010/wordml" w:rsidRPr="009B0E1A" w:rsidR="009B0E1A" w:rsidTr="009B0E1A" w14:paraId="0D180EA1" wp14:textId="77777777">
        <w:tc>
          <w:tcPr>
            <w:tcW w:w="1299" w:type="dxa"/>
            <w:tcBorders>
              <w:top w:val="single" w:color="CCCCCC" w:sz="6" w:space="0"/>
              <w:left w:val="single" w:color="CCCCCC" w:sz="6" w:space="0"/>
              <w:bottom w:val="single" w:color="CCCCCC" w:sz="6" w:space="0"/>
              <w:right w:val="single" w:color="CCCCCC" w:sz="6" w:space="0"/>
            </w:tcBorders>
            <w:shd w:val="clear" w:color="auto" w:fill="FFFFFF"/>
            <w:tcMar>
              <w:top w:w="192" w:type="dxa"/>
              <w:left w:w="192" w:type="dxa"/>
              <w:bottom w:w="192" w:type="dxa"/>
              <w:right w:w="192" w:type="dxa"/>
            </w:tcMar>
            <w:hideMark/>
          </w:tcPr>
          <w:p w:rsidRPr="009B0E1A" w:rsidR="009B0E1A" w:rsidP="009B0E1A" w:rsidRDefault="009B0E1A" w14:paraId="1DB2ADBE" wp14:textId="77777777">
            <w:r w:rsidRPr="009B0E1A">
              <w:lastRenderedPageBreak/>
              <w:t>Full class live discussion</w:t>
            </w:r>
          </w:p>
        </w:tc>
        <w:tc>
          <w:tcPr>
            <w:tcW w:w="4273" w:type="dxa"/>
            <w:tcBorders>
              <w:top w:val="single" w:color="CCCCCC" w:sz="6" w:space="0"/>
              <w:left w:val="single" w:color="CCCCCC" w:sz="6" w:space="0"/>
              <w:bottom w:val="single" w:color="CCCCCC" w:sz="6" w:space="0"/>
              <w:right w:val="single" w:color="CCCCCC" w:sz="6" w:space="0"/>
            </w:tcBorders>
            <w:shd w:val="clear" w:color="auto" w:fill="FFFFFF"/>
            <w:tcMar>
              <w:top w:w="192" w:type="dxa"/>
              <w:left w:w="192" w:type="dxa"/>
              <w:bottom w:w="192" w:type="dxa"/>
              <w:right w:w="192" w:type="dxa"/>
            </w:tcMar>
            <w:hideMark/>
          </w:tcPr>
          <w:p w:rsidRPr="009B0E1A" w:rsidR="009B0E1A" w:rsidP="009B0E1A" w:rsidRDefault="009B0E1A" w14:paraId="11425602" wp14:textId="77777777">
            <w:r w:rsidRPr="009B0E1A">
              <w:rPr>
                <w:b/>
                <w:bCs/>
              </w:rPr>
              <w:t>Pros</w:t>
            </w:r>
            <w:r w:rsidRPr="009B0E1A">
              <w:t>:</w:t>
            </w:r>
          </w:p>
          <w:p w:rsidRPr="009B0E1A" w:rsidR="009B0E1A" w:rsidP="009B0E1A" w:rsidRDefault="009B0E1A" w14:paraId="388C2D54" wp14:textId="77777777">
            <w:pPr>
              <w:numPr>
                <w:ilvl w:val="0"/>
                <w:numId w:val="29"/>
              </w:numPr>
            </w:pPr>
            <w:r w:rsidRPr="009B0E1A">
              <w:t>Most similar to F2F classes (less modification needed)</w:t>
            </w:r>
          </w:p>
          <w:p w:rsidRPr="009B0E1A" w:rsidR="009B0E1A" w:rsidP="009B0E1A" w:rsidRDefault="009B0E1A" w14:paraId="265E7A72" wp14:textId="77777777">
            <w:pPr>
              <w:numPr>
                <w:ilvl w:val="0"/>
                <w:numId w:val="29"/>
              </w:numPr>
            </w:pPr>
            <w:r w:rsidRPr="009B0E1A">
              <w:t>Allows for real-time conversation</w:t>
            </w:r>
          </w:p>
          <w:p w:rsidRPr="009B0E1A" w:rsidR="009B0E1A" w:rsidP="009B0E1A" w:rsidRDefault="009B0E1A" w14:paraId="529EEF19" wp14:textId="77777777">
            <w:pPr>
              <w:numPr>
                <w:ilvl w:val="0"/>
                <w:numId w:val="29"/>
              </w:numPr>
            </w:pPr>
            <w:r w:rsidRPr="009B0E1A">
              <w:t>Auto captioning available</w:t>
            </w:r>
          </w:p>
          <w:p w:rsidRPr="009B0E1A" w:rsidR="009B0E1A" w:rsidP="009B0E1A" w:rsidRDefault="009B0E1A" w14:paraId="28598ECA" wp14:textId="77777777">
            <w:r w:rsidRPr="009B0E1A">
              <w:rPr>
                <w:b/>
                <w:bCs/>
              </w:rPr>
              <w:t>Formats:  Zoom</w:t>
            </w:r>
          </w:p>
          <w:p w:rsidRPr="009B0E1A" w:rsidR="009B0E1A" w:rsidP="009B0E1A" w:rsidRDefault="009B0E1A" w14:paraId="716E76C0" wp14:textId="77777777">
            <w:r w:rsidRPr="009B0E1A">
              <w:rPr>
                <w:b/>
                <w:bCs/>
              </w:rPr>
              <w:t>Good For</w:t>
            </w:r>
            <w:r w:rsidRPr="009B0E1A">
              <w:t>: </w:t>
            </w:r>
          </w:p>
          <w:p w:rsidRPr="009B0E1A" w:rsidR="009B0E1A" w:rsidP="009B0E1A" w:rsidRDefault="009B0E1A" w14:paraId="76468A3F" wp14:textId="77777777">
            <w:pPr>
              <w:numPr>
                <w:ilvl w:val="0"/>
                <w:numId w:val="30"/>
              </w:numPr>
            </w:pPr>
            <w:r w:rsidRPr="009B0E1A">
              <w:t>Guest speakers</w:t>
            </w:r>
          </w:p>
          <w:p w:rsidRPr="009B0E1A" w:rsidR="009B0E1A" w:rsidP="009B0E1A" w:rsidRDefault="009B0E1A" w14:paraId="569A4D19" wp14:textId="77777777">
            <w:pPr>
              <w:numPr>
                <w:ilvl w:val="0"/>
                <w:numId w:val="30"/>
              </w:numPr>
            </w:pPr>
            <w:r w:rsidRPr="009B0E1A">
              <w:t>Class presentations and feedback</w:t>
            </w:r>
          </w:p>
        </w:tc>
        <w:tc>
          <w:tcPr>
            <w:tcW w:w="4568" w:type="dxa"/>
            <w:tcBorders>
              <w:top w:val="single" w:color="CCCCCC" w:sz="6" w:space="0"/>
              <w:left w:val="single" w:color="CCCCCC" w:sz="6" w:space="0"/>
              <w:bottom w:val="single" w:color="CCCCCC" w:sz="6" w:space="0"/>
              <w:right w:val="single" w:color="CCCCCC" w:sz="6" w:space="0"/>
            </w:tcBorders>
            <w:shd w:val="clear" w:color="auto" w:fill="FFFFFF"/>
            <w:tcMar>
              <w:top w:w="192" w:type="dxa"/>
              <w:left w:w="192" w:type="dxa"/>
              <w:bottom w:w="192" w:type="dxa"/>
              <w:right w:w="192" w:type="dxa"/>
            </w:tcMar>
            <w:hideMark/>
          </w:tcPr>
          <w:p w:rsidRPr="009B0E1A" w:rsidR="009B0E1A" w:rsidP="009B0E1A" w:rsidRDefault="009B0E1A" w14:paraId="6C7B8CCA" wp14:textId="77777777">
            <w:r w:rsidRPr="009B0E1A">
              <w:rPr>
                <w:b/>
                <w:bCs/>
              </w:rPr>
              <w:t>Recommendations</w:t>
            </w:r>
            <w:r w:rsidRPr="009B0E1A">
              <w:t>:</w:t>
            </w:r>
          </w:p>
          <w:p w:rsidRPr="009B0E1A" w:rsidR="009B0E1A" w:rsidP="009B0E1A" w:rsidRDefault="009B0E1A" w14:paraId="09CD0C52" wp14:textId="77777777">
            <w:pPr>
              <w:numPr>
                <w:ilvl w:val="0"/>
                <w:numId w:val="31"/>
              </w:numPr>
            </w:pPr>
            <w:r w:rsidRPr="009B0E1A">
              <w:t>Encourage students to use webcams, but know you can’t require it</w:t>
            </w:r>
          </w:p>
          <w:p w:rsidRPr="009B0E1A" w:rsidR="009B0E1A" w:rsidP="009B0E1A" w:rsidRDefault="009B0E1A" w14:paraId="4BED6C16" wp14:textId="77777777">
            <w:pPr>
              <w:numPr>
                <w:ilvl w:val="0"/>
                <w:numId w:val="31"/>
              </w:numPr>
            </w:pPr>
            <w:r w:rsidRPr="009B0E1A">
              <w:t>Make sure you have good audio and bandwidth</w:t>
            </w:r>
          </w:p>
        </w:tc>
      </w:tr>
      <w:tr xmlns:wp14="http://schemas.microsoft.com/office/word/2010/wordml" w:rsidRPr="009B0E1A" w:rsidR="009B0E1A" w:rsidTr="009B0E1A" w14:paraId="40C27F11" wp14:textId="77777777">
        <w:tc>
          <w:tcPr>
            <w:tcW w:w="1299" w:type="dxa"/>
            <w:tcBorders>
              <w:top w:val="single" w:color="CCCCCC" w:sz="6" w:space="0"/>
              <w:left w:val="single" w:color="CCCCCC" w:sz="6" w:space="0"/>
              <w:bottom w:val="single" w:color="CCCCCC" w:sz="6" w:space="0"/>
              <w:right w:val="single" w:color="CCCCCC" w:sz="6" w:space="0"/>
            </w:tcBorders>
            <w:shd w:val="clear" w:color="auto" w:fill="FFFFFF"/>
            <w:tcMar>
              <w:top w:w="192" w:type="dxa"/>
              <w:left w:w="192" w:type="dxa"/>
              <w:bottom w:w="192" w:type="dxa"/>
              <w:right w:w="192" w:type="dxa"/>
            </w:tcMar>
            <w:hideMark/>
          </w:tcPr>
          <w:p w:rsidRPr="009B0E1A" w:rsidR="009B0E1A" w:rsidP="009B0E1A" w:rsidRDefault="009B0E1A" w14:paraId="190BEE2C" wp14:textId="77777777">
            <w:r w:rsidRPr="009B0E1A">
              <w:t>Office Hours</w:t>
            </w:r>
          </w:p>
        </w:tc>
        <w:tc>
          <w:tcPr>
            <w:tcW w:w="4273" w:type="dxa"/>
            <w:tcBorders>
              <w:top w:val="single" w:color="CCCCCC" w:sz="6" w:space="0"/>
              <w:left w:val="single" w:color="CCCCCC" w:sz="6" w:space="0"/>
              <w:bottom w:val="single" w:color="CCCCCC" w:sz="6" w:space="0"/>
              <w:right w:val="single" w:color="CCCCCC" w:sz="6" w:space="0"/>
            </w:tcBorders>
            <w:shd w:val="clear" w:color="auto" w:fill="FFFFFF"/>
            <w:tcMar>
              <w:top w:w="192" w:type="dxa"/>
              <w:left w:w="192" w:type="dxa"/>
              <w:bottom w:w="192" w:type="dxa"/>
              <w:right w:w="192" w:type="dxa"/>
            </w:tcMar>
            <w:hideMark/>
          </w:tcPr>
          <w:p w:rsidRPr="009B0E1A" w:rsidR="009B0E1A" w:rsidP="009B0E1A" w:rsidRDefault="009B0E1A" w14:paraId="1014DB7B" wp14:textId="77777777">
            <w:r w:rsidRPr="009B0E1A">
              <w:rPr>
                <w:b/>
                <w:bCs/>
              </w:rPr>
              <w:t>Pros</w:t>
            </w:r>
            <w:r w:rsidRPr="009B0E1A">
              <w:t>:</w:t>
            </w:r>
          </w:p>
          <w:p w:rsidRPr="009B0E1A" w:rsidR="009B0E1A" w:rsidP="009B0E1A" w:rsidRDefault="009B0E1A" w14:paraId="2FDF6F92" wp14:textId="77777777">
            <w:pPr>
              <w:numPr>
                <w:ilvl w:val="0"/>
                <w:numId w:val="32"/>
              </w:numPr>
            </w:pPr>
            <w:r w:rsidRPr="009B0E1A">
              <w:t>Learn more about your students and their individual circumstances</w:t>
            </w:r>
          </w:p>
          <w:p w:rsidRPr="009B0E1A" w:rsidR="009B0E1A" w:rsidP="009B0E1A" w:rsidRDefault="009B0E1A" w14:paraId="1FF3D1F9" wp14:textId="77777777">
            <w:pPr>
              <w:numPr>
                <w:ilvl w:val="0"/>
                <w:numId w:val="32"/>
              </w:numPr>
            </w:pPr>
            <w:r w:rsidRPr="009B0E1A">
              <w:t>Build trust</w:t>
            </w:r>
          </w:p>
          <w:p w:rsidRPr="009B0E1A" w:rsidR="009B0E1A" w:rsidP="009B0E1A" w:rsidRDefault="009B0E1A" w14:paraId="1C89FFDA" wp14:textId="77777777">
            <w:pPr>
              <w:numPr>
                <w:ilvl w:val="0"/>
                <w:numId w:val="32"/>
              </w:numPr>
            </w:pPr>
            <w:r w:rsidRPr="009B0E1A">
              <w:t>Discuss problems before they become serious</w:t>
            </w:r>
          </w:p>
          <w:p w:rsidRPr="009B0E1A" w:rsidR="009B0E1A" w:rsidP="009B0E1A" w:rsidRDefault="009B0E1A" w14:paraId="71B818CE" wp14:textId="77777777">
            <w:r w:rsidRPr="009B0E1A">
              <w:rPr>
                <w:b/>
                <w:bCs/>
              </w:rPr>
              <w:t>Formats: </w:t>
            </w:r>
          </w:p>
          <w:p w:rsidRPr="009B0E1A" w:rsidR="009B0E1A" w:rsidP="009B0E1A" w:rsidRDefault="009B0E1A" w14:paraId="5C4683C6" wp14:textId="77777777">
            <w:pPr>
              <w:numPr>
                <w:ilvl w:val="0"/>
                <w:numId w:val="33"/>
              </w:numPr>
            </w:pPr>
            <w:r w:rsidRPr="009B0E1A">
              <w:t>Zoom, Telephone</w:t>
            </w:r>
          </w:p>
          <w:p w:rsidRPr="009B0E1A" w:rsidR="009B0E1A" w:rsidP="009B0E1A" w:rsidRDefault="009B0E1A" w14:paraId="6657DC78" wp14:textId="77777777">
            <w:r w:rsidRPr="009B0E1A">
              <w:rPr>
                <w:b/>
                <w:bCs/>
              </w:rPr>
              <w:t>Good For</w:t>
            </w:r>
            <w:r w:rsidRPr="009B0E1A">
              <w:t>:</w:t>
            </w:r>
          </w:p>
          <w:p w:rsidRPr="009B0E1A" w:rsidR="009B0E1A" w:rsidP="009B0E1A" w:rsidRDefault="009B0E1A" w14:paraId="165B363A" wp14:textId="77777777">
            <w:pPr>
              <w:numPr>
                <w:ilvl w:val="0"/>
                <w:numId w:val="34"/>
              </w:numPr>
            </w:pPr>
            <w:r w:rsidRPr="009B0E1A">
              <w:t>Open office hours for “drop-ins”</w:t>
            </w:r>
          </w:p>
          <w:p w:rsidRPr="009B0E1A" w:rsidR="009B0E1A" w:rsidP="009B0E1A" w:rsidRDefault="009B0E1A" w14:paraId="5FFD91F3" wp14:textId="77777777">
            <w:pPr>
              <w:numPr>
                <w:ilvl w:val="0"/>
                <w:numId w:val="34"/>
              </w:numPr>
            </w:pPr>
            <w:r w:rsidRPr="009B0E1A">
              <w:t>Group meetings</w:t>
            </w:r>
          </w:p>
          <w:p w:rsidRPr="009B0E1A" w:rsidR="009B0E1A" w:rsidP="009B0E1A" w:rsidRDefault="009B0E1A" w14:paraId="7CDC7836" wp14:textId="77777777">
            <w:pPr>
              <w:numPr>
                <w:ilvl w:val="0"/>
                <w:numId w:val="34"/>
              </w:numPr>
            </w:pPr>
            <w:r w:rsidRPr="009B0E1A">
              <w:t>Scheduled meetings </w:t>
            </w:r>
          </w:p>
        </w:tc>
        <w:tc>
          <w:tcPr>
            <w:tcW w:w="4568" w:type="dxa"/>
            <w:tcBorders>
              <w:top w:val="single" w:color="CCCCCC" w:sz="6" w:space="0"/>
              <w:left w:val="single" w:color="CCCCCC" w:sz="6" w:space="0"/>
              <w:bottom w:val="single" w:color="CCCCCC" w:sz="6" w:space="0"/>
              <w:right w:val="single" w:color="CCCCCC" w:sz="6" w:space="0"/>
            </w:tcBorders>
            <w:shd w:val="clear" w:color="auto" w:fill="FFFFFF"/>
            <w:tcMar>
              <w:top w:w="192" w:type="dxa"/>
              <w:left w:w="192" w:type="dxa"/>
              <w:bottom w:w="192" w:type="dxa"/>
              <w:right w:w="192" w:type="dxa"/>
            </w:tcMar>
            <w:hideMark/>
          </w:tcPr>
          <w:p w:rsidRPr="009B0E1A" w:rsidR="009B0E1A" w:rsidP="009B0E1A" w:rsidRDefault="009B0E1A" w14:paraId="6F18CB14" wp14:textId="77777777">
            <w:r w:rsidRPr="009B0E1A">
              <w:rPr>
                <w:b/>
                <w:bCs/>
              </w:rPr>
              <w:t>Recommendations</w:t>
            </w:r>
          </w:p>
          <w:p w:rsidRPr="009B0E1A" w:rsidR="009B0E1A" w:rsidP="009B0E1A" w:rsidRDefault="009B0E1A" w14:paraId="18E715C7" wp14:textId="77777777">
            <w:pPr>
              <w:numPr>
                <w:ilvl w:val="0"/>
                <w:numId w:val="35"/>
              </w:numPr>
            </w:pPr>
            <w:r w:rsidRPr="009B0E1A">
              <w:t>Try to avoid talking about being busy and overcommitted. This tends to discourage students from attending office hours</w:t>
            </w:r>
          </w:p>
          <w:p w:rsidRPr="009B0E1A" w:rsidR="009B0E1A" w:rsidP="009B0E1A" w:rsidRDefault="009B0E1A" w14:paraId="7B5B7C97" wp14:textId="77777777">
            <w:pPr>
              <w:numPr>
                <w:ilvl w:val="0"/>
                <w:numId w:val="35"/>
              </w:numPr>
            </w:pPr>
            <w:r w:rsidRPr="009B0E1A">
              <w:t>Consider giving out important grades only during office hours</w:t>
            </w:r>
          </w:p>
          <w:p w:rsidRPr="009B0E1A" w:rsidR="009B0E1A" w:rsidP="009B0E1A" w:rsidRDefault="009B0E1A" w14:paraId="2C42BF72" wp14:textId="77777777">
            <w:pPr>
              <w:numPr>
                <w:ilvl w:val="0"/>
                <w:numId w:val="35"/>
              </w:numPr>
            </w:pPr>
            <w:r w:rsidRPr="009B0E1A">
              <w:t>Send students conversation starters for office hours</w:t>
            </w:r>
          </w:p>
          <w:p w:rsidRPr="009B0E1A" w:rsidR="009B0E1A" w:rsidP="009B0E1A" w:rsidRDefault="009B0E1A" w14:paraId="4C50A574" wp14:textId="77777777">
            <w:r w:rsidRPr="009B0E1A">
              <w:t>(Adapted from Nunn, </w:t>
            </w:r>
            <w:r w:rsidRPr="009B0E1A">
              <w:rPr>
                <w:i/>
                <w:iCs/>
              </w:rPr>
              <w:t>33 Simple Strategies</w:t>
            </w:r>
            <w:r w:rsidRPr="009B0E1A">
              <w:t>)</w:t>
            </w:r>
          </w:p>
        </w:tc>
      </w:tr>
    </w:tbl>
    <w:p xmlns:wp14="http://schemas.microsoft.com/office/word/2010/wordml" w:rsidR="008D6AC4" w:rsidP="009B0E1A" w:rsidRDefault="008D6AC4" w14:paraId="02EB378F" wp14:textId="77777777"/>
    <w:p xmlns:wp14="http://schemas.microsoft.com/office/word/2010/wordml" w:rsidRPr="009B0E1A" w:rsidR="009B0E1A" w:rsidP="009B0E1A" w:rsidRDefault="009B0E1A" w14:paraId="632F7AA8" wp14:textId="77777777">
      <w:pPr>
        <w:pStyle w:val="Heading1"/>
      </w:pPr>
      <w:r w:rsidRPr="009B0E1A">
        <w:t xml:space="preserve">Grading </w:t>
      </w:r>
      <w:proofErr w:type="spellStart"/>
      <w:r w:rsidRPr="009B0E1A">
        <w:t>Critieria</w:t>
      </w:r>
      <w:proofErr w:type="spellEnd"/>
      <w:r w:rsidRPr="009B0E1A">
        <w:t xml:space="preserve"> for Online </w:t>
      </w:r>
      <w:proofErr w:type="spellStart"/>
      <w:r w:rsidRPr="009B0E1A">
        <w:t>Coruses</w:t>
      </w:r>
      <w:proofErr w:type="spellEnd"/>
    </w:p>
    <w:p xmlns:wp14="http://schemas.microsoft.com/office/word/2010/wordml" w:rsidRPr="009B0E1A" w:rsidR="009B0E1A" w:rsidP="009B0E1A" w:rsidRDefault="009B0E1A" w14:paraId="4C3319B6" wp14:textId="77777777">
      <w:r w:rsidRPr="009B0E1A">
        <w:t>Transparency and clarity around grades are arguably even </w:t>
      </w:r>
      <w:r w:rsidRPr="009B0E1A">
        <w:rPr>
          <w:i/>
          <w:iCs/>
        </w:rPr>
        <w:t>more</w:t>
      </w:r>
      <w:r w:rsidRPr="009B0E1A">
        <w:t xml:space="preserve"> important in an online course than in your typical F2F course. This is because there are typically fewer opportunities to convey your goals to students, and often instructors assess learning less often. Providing students with explanations for how they </w:t>
      </w:r>
      <w:proofErr w:type="gramStart"/>
      <w:r w:rsidRPr="009B0E1A">
        <w:t>will be graded</w:t>
      </w:r>
      <w:proofErr w:type="gramEnd"/>
      <w:r w:rsidRPr="009B0E1A">
        <w:t> reduces misunderstanding and saves instructor time.</w:t>
      </w:r>
    </w:p>
    <w:p xmlns:wp14="http://schemas.microsoft.com/office/word/2010/wordml" w:rsidR="009B0E1A" w:rsidP="009B0E1A" w:rsidRDefault="009B0E1A" w14:paraId="5E39E83C" wp14:textId="77777777">
      <w:r w:rsidRPr="009B0E1A">
        <w:t>As you seeing the table below,</w:t>
      </w:r>
      <w:proofErr w:type="gramStart"/>
      <w:r w:rsidRPr="009B0E1A">
        <w:t>  rubrics</w:t>
      </w:r>
      <w:proofErr w:type="gramEnd"/>
      <w:r w:rsidRPr="009B0E1A">
        <w:t xml:space="preserve"> can be analytic (where each criterion is reviewed separately and feedback on each component is often added), or holistic (where the grader evaluates all criteria at once). Each type of rubric has its uses. </w:t>
      </w:r>
    </w:p>
    <w:p xmlns:wp14="http://schemas.microsoft.com/office/word/2010/wordml" w:rsidRPr="009B0E1A" w:rsidR="009B0E1A" w:rsidP="009B0E1A" w:rsidRDefault="009B0E1A" w14:paraId="6A05A809" wp14:textId="77777777"/>
    <w:tbl>
      <w:tblPr>
        <w:tblW w:w="0" w:type="auto"/>
        <w:shd w:val="clear" w:color="auto" w:fill="EEEEEE"/>
        <w:tblCellMar>
          <w:top w:w="15" w:type="dxa"/>
          <w:left w:w="15" w:type="dxa"/>
          <w:bottom w:w="15" w:type="dxa"/>
          <w:right w:w="15" w:type="dxa"/>
        </w:tblCellMar>
        <w:tblLook w:val="04A0" w:firstRow="1" w:lastRow="0" w:firstColumn="1" w:lastColumn="0" w:noHBand="0" w:noVBand="1"/>
      </w:tblPr>
      <w:tblGrid>
        <w:gridCol w:w="1179"/>
        <w:gridCol w:w="3342"/>
        <w:gridCol w:w="3337"/>
        <w:gridCol w:w="2932"/>
      </w:tblGrid>
      <w:tr xmlns:wp14="http://schemas.microsoft.com/office/word/2010/wordml" w:rsidRPr="009B0E1A" w:rsidR="009B0E1A" w:rsidTr="009B0E1A" w14:paraId="22F9B76F" wp14:textId="77777777">
        <w:tc>
          <w:tcPr>
            <w:tcW w:w="0" w:type="auto"/>
            <w:tcBorders>
              <w:top w:val="single" w:color="auto" w:sz="4" w:space="0"/>
              <w:left w:val="single" w:color="auto" w:sz="4" w:space="0"/>
              <w:bottom w:val="single" w:color="auto" w:sz="4" w:space="0"/>
              <w:right w:val="single" w:color="auto" w:sz="4" w:space="0"/>
            </w:tcBorders>
            <w:shd w:val="clear" w:color="auto" w:fill="auto"/>
            <w:tcMar>
              <w:top w:w="192" w:type="dxa"/>
              <w:left w:w="192" w:type="dxa"/>
              <w:bottom w:w="192" w:type="dxa"/>
              <w:right w:w="192" w:type="dxa"/>
            </w:tcMar>
            <w:hideMark/>
          </w:tcPr>
          <w:p w:rsidRPr="009B0E1A" w:rsidR="009B0E1A" w:rsidP="009B0E1A" w:rsidRDefault="009B0E1A" w14:paraId="312F6EFB" wp14:textId="77777777">
            <w:r w:rsidRPr="009B0E1A">
              <w:rPr>
                <w:b/>
                <w:bCs/>
              </w:rPr>
              <w:t>Type of Rubric</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92" w:type="dxa"/>
              <w:left w:w="192" w:type="dxa"/>
              <w:bottom w:w="192" w:type="dxa"/>
              <w:right w:w="192" w:type="dxa"/>
            </w:tcMar>
            <w:hideMark/>
          </w:tcPr>
          <w:p w:rsidRPr="009B0E1A" w:rsidR="009B0E1A" w:rsidP="009B0E1A" w:rsidRDefault="009B0E1A" w14:paraId="3DA1D686" wp14:textId="77777777">
            <w:r w:rsidRPr="009B0E1A">
              <w:rPr>
                <w:b/>
                <w:bCs/>
              </w:rPr>
              <w:t>Definition</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92" w:type="dxa"/>
              <w:left w:w="192" w:type="dxa"/>
              <w:bottom w:w="192" w:type="dxa"/>
              <w:right w:w="192" w:type="dxa"/>
            </w:tcMar>
            <w:hideMark/>
          </w:tcPr>
          <w:p w:rsidRPr="009B0E1A" w:rsidR="009B0E1A" w:rsidP="009B0E1A" w:rsidRDefault="009B0E1A" w14:paraId="6688E059" wp14:textId="77777777">
            <w:r w:rsidRPr="009B0E1A">
              <w:rPr>
                <w:b/>
                <w:bCs/>
              </w:rPr>
              <w:t>Advantages</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92" w:type="dxa"/>
              <w:left w:w="192" w:type="dxa"/>
              <w:bottom w:w="192" w:type="dxa"/>
              <w:right w:w="192" w:type="dxa"/>
            </w:tcMar>
            <w:hideMark/>
          </w:tcPr>
          <w:p w:rsidRPr="009B0E1A" w:rsidR="009B0E1A" w:rsidP="009B0E1A" w:rsidRDefault="009B0E1A" w14:paraId="4F80FBF5" wp14:textId="77777777">
            <w:r w:rsidRPr="009B0E1A">
              <w:rPr>
                <w:b/>
                <w:bCs/>
              </w:rPr>
              <w:t>Disadvantages</w:t>
            </w:r>
          </w:p>
        </w:tc>
      </w:tr>
      <w:tr xmlns:wp14="http://schemas.microsoft.com/office/word/2010/wordml" w:rsidRPr="009B0E1A" w:rsidR="009B0E1A" w:rsidTr="009B0E1A" w14:paraId="1ED403BC" wp14:textId="77777777">
        <w:tc>
          <w:tcPr>
            <w:tcW w:w="0" w:type="auto"/>
            <w:gridSpan w:val="4"/>
            <w:tcBorders>
              <w:top w:val="single" w:color="auto" w:sz="4" w:space="0"/>
              <w:left w:val="single" w:color="auto" w:sz="4" w:space="0"/>
              <w:bottom w:val="single" w:color="auto" w:sz="4" w:space="0"/>
              <w:right w:val="single" w:color="auto" w:sz="4" w:space="0"/>
            </w:tcBorders>
            <w:shd w:val="clear" w:color="auto" w:fill="auto"/>
            <w:tcMar>
              <w:top w:w="192" w:type="dxa"/>
              <w:left w:w="192" w:type="dxa"/>
              <w:bottom w:w="192" w:type="dxa"/>
              <w:right w:w="192" w:type="dxa"/>
            </w:tcMar>
            <w:hideMark/>
          </w:tcPr>
          <w:p w:rsidRPr="009B0E1A" w:rsidR="009B0E1A" w:rsidP="009B0E1A" w:rsidRDefault="009B0E1A" w14:paraId="68EED74B" wp14:textId="77777777">
            <w:r w:rsidRPr="009B0E1A">
              <w:rPr>
                <w:b/>
                <w:bCs/>
              </w:rPr>
              <w:t>Holistic or Analytic: One or Several Judgments?</w:t>
            </w:r>
          </w:p>
        </w:tc>
      </w:tr>
      <w:tr xmlns:wp14="http://schemas.microsoft.com/office/word/2010/wordml" w:rsidRPr="009B0E1A" w:rsidR="009B0E1A" w:rsidTr="009B0E1A" w14:paraId="699296ED" wp14:textId="77777777">
        <w:tc>
          <w:tcPr>
            <w:tcW w:w="0" w:type="auto"/>
            <w:tcBorders>
              <w:top w:val="single" w:color="auto" w:sz="4" w:space="0"/>
              <w:left w:val="single" w:color="auto" w:sz="4" w:space="0"/>
              <w:bottom w:val="single" w:color="auto" w:sz="4" w:space="0"/>
              <w:right w:val="single" w:color="auto" w:sz="4" w:space="0"/>
            </w:tcBorders>
            <w:shd w:val="clear" w:color="auto" w:fill="auto"/>
            <w:tcMar>
              <w:top w:w="192" w:type="dxa"/>
              <w:left w:w="192" w:type="dxa"/>
              <w:bottom w:w="192" w:type="dxa"/>
              <w:right w:w="192" w:type="dxa"/>
            </w:tcMar>
            <w:hideMark/>
          </w:tcPr>
          <w:p w:rsidRPr="009B0E1A" w:rsidR="009B0E1A" w:rsidP="009B0E1A" w:rsidRDefault="009B0E1A" w14:paraId="768B0000" wp14:textId="77777777">
            <w:r w:rsidRPr="009B0E1A">
              <w:rPr>
                <w:b/>
                <w:bCs/>
              </w:rPr>
              <w:t>Analytic</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92" w:type="dxa"/>
              <w:left w:w="192" w:type="dxa"/>
              <w:bottom w:w="192" w:type="dxa"/>
              <w:right w:w="192" w:type="dxa"/>
            </w:tcMar>
            <w:hideMark/>
          </w:tcPr>
          <w:p w:rsidRPr="009B0E1A" w:rsidR="009B0E1A" w:rsidP="009B0E1A" w:rsidRDefault="009B0E1A" w14:paraId="15D6E66D" wp14:textId="77777777">
            <w:pPr>
              <w:numPr>
                <w:ilvl w:val="0"/>
                <w:numId w:val="36"/>
              </w:numPr>
            </w:pPr>
            <w:r w:rsidRPr="009B0E1A">
              <w:t xml:space="preserve">Each criterion (dimension, trait) </w:t>
            </w:r>
            <w:proofErr w:type="gramStart"/>
            <w:r w:rsidRPr="009B0E1A">
              <w:t>is evaluated</w:t>
            </w:r>
            <w:proofErr w:type="gramEnd"/>
            <w:r w:rsidRPr="009B0E1A">
              <w:t xml:space="preserve"> separately.</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92" w:type="dxa"/>
              <w:left w:w="192" w:type="dxa"/>
              <w:bottom w:w="192" w:type="dxa"/>
              <w:right w:w="192" w:type="dxa"/>
            </w:tcMar>
            <w:hideMark/>
          </w:tcPr>
          <w:p w:rsidRPr="009B0E1A" w:rsidR="009B0E1A" w:rsidP="009B0E1A" w:rsidRDefault="009B0E1A" w14:paraId="2BE3AF02" wp14:textId="77777777">
            <w:pPr>
              <w:numPr>
                <w:ilvl w:val="0"/>
                <w:numId w:val="37"/>
              </w:numPr>
            </w:pPr>
            <w:r w:rsidRPr="009B0E1A">
              <w:t>Gives diagnostic information to teacher.</w:t>
            </w:r>
          </w:p>
          <w:p w:rsidRPr="009B0E1A" w:rsidR="009B0E1A" w:rsidP="009B0E1A" w:rsidRDefault="009B0E1A" w14:paraId="42AC1C3E" wp14:textId="77777777">
            <w:pPr>
              <w:numPr>
                <w:ilvl w:val="0"/>
                <w:numId w:val="37"/>
              </w:numPr>
            </w:pPr>
            <w:r w:rsidRPr="009B0E1A">
              <w:t>Gives formative feedback to students.</w:t>
            </w:r>
          </w:p>
          <w:p w:rsidRPr="009B0E1A" w:rsidR="009B0E1A" w:rsidP="009B0E1A" w:rsidRDefault="009B0E1A" w14:paraId="71FE2E0F" wp14:textId="77777777">
            <w:pPr>
              <w:numPr>
                <w:ilvl w:val="0"/>
                <w:numId w:val="37"/>
              </w:numPr>
            </w:pPr>
            <w:r w:rsidRPr="009B0E1A">
              <w:t>Easier to link to instruction than holistic rubrics.</w:t>
            </w:r>
          </w:p>
          <w:p w:rsidRPr="009B0E1A" w:rsidR="009B0E1A" w:rsidP="009B0E1A" w:rsidRDefault="009B0E1A" w14:paraId="670066C7" wp14:textId="77777777">
            <w:pPr>
              <w:numPr>
                <w:ilvl w:val="0"/>
                <w:numId w:val="37"/>
              </w:numPr>
            </w:pPr>
            <w:r w:rsidRPr="009B0E1A">
              <w:t>Good for formative assessment; adaptable for summative assessment; if you need an overall score for grading, you can combine the scores.</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92" w:type="dxa"/>
              <w:left w:w="192" w:type="dxa"/>
              <w:bottom w:w="192" w:type="dxa"/>
              <w:right w:w="192" w:type="dxa"/>
            </w:tcMar>
            <w:hideMark/>
          </w:tcPr>
          <w:p w:rsidRPr="009B0E1A" w:rsidR="009B0E1A" w:rsidP="009B0E1A" w:rsidRDefault="009B0E1A" w14:paraId="33B0A38B" wp14:textId="77777777">
            <w:pPr>
              <w:numPr>
                <w:ilvl w:val="0"/>
                <w:numId w:val="38"/>
              </w:numPr>
            </w:pPr>
            <w:r w:rsidRPr="009B0E1A">
              <w:t>Takes more time to score than holistic rubrics.</w:t>
            </w:r>
          </w:p>
          <w:p w:rsidRPr="009B0E1A" w:rsidR="009B0E1A" w:rsidP="009B0E1A" w:rsidRDefault="009B0E1A" w14:paraId="35ADB3AA" wp14:textId="77777777">
            <w:pPr>
              <w:numPr>
                <w:ilvl w:val="0"/>
                <w:numId w:val="38"/>
              </w:numPr>
            </w:pPr>
            <w:r w:rsidRPr="009B0E1A">
              <w:t>Takes more time to achieve inter-rater reliability than with holistic rubrics.</w:t>
            </w:r>
          </w:p>
        </w:tc>
      </w:tr>
      <w:tr xmlns:wp14="http://schemas.microsoft.com/office/word/2010/wordml" w:rsidRPr="009B0E1A" w:rsidR="009B0E1A" w:rsidTr="009B0E1A" w14:paraId="45124692" wp14:textId="77777777">
        <w:tc>
          <w:tcPr>
            <w:tcW w:w="0" w:type="auto"/>
            <w:tcBorders>
              <w:top w:val="single" w:color="auto" w:sz="4" w:space="0"/>
              <w:left w:val="single" w:color="auto" w:sz="4" w:space="0"/>
              <w:bottom w:val="single" w:color="auto" w:sz="4" w:space="0"/>
              <w:right w:val="single" w:color="auto" w:sz="4" w:space="0"/>
            </w:tcBorders>
            <w:shd w:val="clear" w:color="auto" w:fill="auto"/>
            <w:tcMar>
              <w:top w:w="192" w:type="dxa"/>
              <w:left w:w="192" w:type="dxa"/>
              <w:bottom w:w="192" w:type="dxa"/>
              <w:right w:w="192" w:type="dxa"/>
            </w:tcMar>
            <w:hideMark/>
          </w:tcPr>
          <w:p w:rsidRPr="009B0E1A" w:rsidR="009B0E1A" w:rsidP="009B0E1A" w:rsidRDefault="009B0E1A" w14:paraId="4EED95E4" wp14:textId="77777777">
            <w:r w:rsidRPr="009B0E1A">
              <w:rPr>
                <w:b/>
                <w:bCs/>
              </w:rPr>
              <w:t>Holistic</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92" w:type="dxa"/>
              <w:left w:w="192" w:type="dxa"/>
              <w:bottom w:w="192" w:type="dxa"/>
              <w:right w:w="192" w:type="dxa"/>
            </w:tcMar>
            <w:hideMark/>
          </w:tcPr>
          <w:p w:rsidRPr="009B0E1A" w:rsidR="009B0E1A" w:rsidP="009B0E1A" w:rsidRDefault="009B0E1A" w14:paraId="64257BFF" wp14:textId="77777777">
            <w:pPr>
              <w:numPr>
                <w:ilvl w:val="0"/>
                <w:numId w:val="39"/>
              </w:numPr>
            </w:pPr>
            <w:r w:rsidRPr="009B0E1A">
              <w:t xml:space="preserve">All criteria (dimensions, traits) </w:t>
            </w:r>
            <w:proofErr w:type="gramStart"/>
            <w:r w:rsidRPr="009B0E1A">
              <w:t>are evaluated</w:t>
            </w:r>
            <w:proofErr w:type="gramEnd"/>
            <w:r w:rsidRPr="009B0E1A">
              <w:t xml:space="preserve"> simultaneously.</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92" w:type="dxa"/>
              <w:left w:w="192" w:type="dxa"/>
              <w:bottom w:w="192" w:type="dxa"/>
              <w:right w:w="192" w:type="dxa"/>
            </w:tcMar>
            <w:hideMark/>
          </w:tcPr>
          <w:p w:rsidRPr="009B0E1A" w:rsidR="009B0E1A" w:rsidP="009B0E1A" w:rsidRDefault="009B0E1A" w14:paraId="6F5C3738" wp14:textId="77777777">
            <w:pPr>
              <w:numPr>
                <w:ilvl w:val="0"/>
                <w:numId w:val="40"/>
              </w:numPr>
            </w:pPr>
            <w:r w:rsidRPr="009B0E1A">
              <w:t>Scoring is faster than with analytic rubrics.</w:t>
            </w:r>
          </w:p>
          <w:p w:rsidRPr="009B0E1A" w:rsidR="009B0E1A" w:rsidP="009B0E1A" w:rsidRDefault="009B0E1A" w14:paraId="1B8494ED" wp14:textId="77777777">
            <w:pPr>
              <w:numPr>
                <w:ilvl w:val="0"/>
                <w:numId w:val="40"/>
              </w:numPr>
            </w:pPr>
            <w:r w:rsidRPr="009B0E1A">
              <w:t>Requires less time to achieve inter-rater reliability.</w:t>
            </w:r>
          </w:p>
          <w:p w:rsidRPr="009B0E1A" w:rsidR="009B0E1A" w:rsidP="009B0E1A" w:rsidRDefault="009B0E1A" w14:paraId="034139AF" wp14:textId="77777777">
            <w:pPr>
              <w:numPr>
                <w:ilvl w:val="0"/>
                <w:numId w:val="40"/>
              </w:numPr>
            </w:pPr>
            <w:r w:rsidRPr="009B0E1A">
              <w:t>Good for summative assessment.</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92" w:type="dxa"/>
              <w:left w:w="192" w:type="dxa"/>
              <w:bottom w:w="192" w:type="dxa"/>
              <w:right w:w="192" w:type="dxa"/>
            </w:tcMar>
            <w:hideMark/>
          </w:tcPr>
          <w:p w:rsidRPr="009B0E1A" w:rsidR="009B0E1A" w:rsidP="009B0E1A" w:rsidRDefault="009B0E1A" w14:paraId="5C6BFFE7" wp14:textId="77777777">
            <w:pPr>
              <w:numPr>
                <w:ilvl w:val="0"/>
                <w:numId w:val="41"/>
              </w:numPr>
            </w:pPr>
            <w:r w:rsidRPr="009B0E1A">
              <w:t>Single overall score does not communicate information about what to do to improve.</w:t>
            </w:r>
          </w:p>
          <w:p w:rsidRPr="009B0E1A" w:rsidR="009B0E1A" w:rsidP="009B0E1A" w:rsidRDefault="009B0E1A" w14:paraId="482D3DAF" wp14:textId="77777777">
            <w:pPr>
              <w:numPr>
                <w:ilvl w:val="0"/>
                <w:numId w:val="41"/>
              </w:numPr>
            </w:pPr>
            <w:r w:rsidRPr="009B0E1A">
              <w:t>Not good for formative assessment.</w:t>
            </w:r>
          </w:p>
        </w:tc>
      </w:tr>
      <w:tr xmlns:wp14="http://schemas.microsoft.com/office/word/2010/wordml" w:rsidRPr="009B0E1A" w:rsidR="009B0E1A" w:rsidTr="009B0E1A" w14:paraId="1EDC518A" wp14:textId="77777777">
        <w:tc>
          <w:tcPr>
            <w:tcW w:w="0" w:type="auto"/>
            <w:gridSpan w:val="4"/>
            <w:tcBorders>
              <w:top w:val="single" w:color="auto" w:sz="4" w:space="0"/>
              <w:left w:val="single" w:color="auto" w:sz="4" w:space="0"/>
              <w:bottom w:val="single" w:color="auto" w:sz="4" w:space="0"/>
              <w:right w:val="single" w:color="auto" w:sz="4" w:space="0"/>
            </w:tcBorders>
            <w:shd w:val="clear" w:color="auto" w:fill="auto"/>
            <w:tcMar>
              <w:top w:w="192" w:type="dxa"/>
              <w:left w:w="192" w:type="dxa"/>
              <w:bottom w:w="192" w:type="dxa"/>
              <w:right w:w="192" w:type="dxa"/>
            </w:tcMar>
            <w:hideMark/>
          </w:tcPr>
          <w:p w:rsidRPr="009B0E1A" w:rsidR="009B0E1A" w:rsidP="009B0E1A" w:rsidRDefault="009B0E1A" w14:paraId="3C3B824A" wp14:textId="77777777">
            <w:r w:rsidRPr="009B0E1A">
              <w:rPr>
                <w:b/>
                <w:bCs/>
              </w:rPr>
              <w:lastRenderedPageBreak/>
              <w:t>Description of Performance: General or Task-Specific?</w:t>
            </w:r>
          </w:p>
        </w:tc>
      </w:tr>
      <w:tr xmlns:wp14="http://schemas.microsoft.com/office/word/2010/wordml" w:rsidRPr="009B0E1A" w:rsidR="009B0E1A" w:rsidTr="009B0E1A" w14:paraId="32E7A42E" wp14:textId="77777777">
        <w:tc>
          <w:tcPr>
            <w:tcW w:w="0" w:type="auto"/>
            <w:tcBorders>
              <w:top w:val="single" w:color="auto" w:sz="4" w:space="0"/>
              <w:left w:val="single" w:color="auto" w:sz="4" w:space="0"/>
              <w:bottom w:val="single" w:color="auto" w:sz="4" w:space="0"/>
              <w:right w:val="single" w:color="auto" w:sz="4" w:space="0"/>
            </w:tcBorders>
            <w:shd w:val="clear" w:color="auto" w:fill="auto"/>
            <w:tcMar>
              <w:top w:w="192" w:type="dxa"/>
              <w:left w:w="192" w:type="dxa"/>
              <w:bottom w:w="192" w:type="dxa"/>
              <w:right w:w="192" w:type="dxa"/>
            </w:tcMar>
            <w:hideMark/>
          </w:tcPr>
          <w:p w:rsidRPr="009B0E1A" w:rsidR="009B0E1A" w:rsidP="009B0E1A" w:rsidRDefault="009B0E1A" w14:paraId="74F795F1" wp14:textId="77777777">
            <w:r w:rsidRPr="009B0E1A">
              <w:rPr>
                <w:b/>
                <w:bCs/>
              </w:rPr>
              <w:t>General</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92" w:type="dxa"/>
              <w:left w:w="192" w:type="dxa"/>
              <w:bottom w:w="192" w:type="dxa"/>
              <w:right w:w="192" w:type="dxa"/>
            </w:tcMar>
            <w:hideMark/>
          </w:tcPr>
          <w:p w:rsidRPr="009B0E1A" w:rsidR="009B0E1A" w:rsidP="009B0E1A" w:rsidRDefault="009B0E1A" w14:paraId="5C127C46" wp14:textId="77777777">
            <w:pPr>
              <w:numPr>
                <w:ilvl w:val="0"/>
                <w:numId w:val="42"/>
              </w:numPr>
            </w:pPr>
            <w:r w:rsidRPr="009B0E1A">
              <w:t>Description of work gives characteristics that apply to a whole family of tasks (e.g., writing, problem solving).</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92" w:type="dxa"/>
              <w:left w:w="192" w:type="dxa"/>
              <w:bottom w:w="192" w:type="dxa"/>
              <w:right w:w="192" w:type="dxa"/>
            </w:tcMar>
            <w:hideMark/>
          </w:tcPr>
          <w:p w:rsidRPr="009B0E1A" w:rsidR="009B0E1A" w:rsidP="009B0E1A" w:rsidRDefault="009B0E1A" w14:paraId="410BA5D9" wp14:textId="77777777">
            <w:pPr>
              <w:numPr>
                <w:ilvl w:val="0"/>
                <w:numId w:val="43"/>
              </w:numPr>
            </w:pPr>
            <w:r w:rsidRPr="009B0E1A">
              <w:t>Can share with students, explicitly linking assessment and instruction.</w:t>
            </w:r>
          </w:p>
          <w:p w:rsidRPr="009B0E1A" w:rsidR="009B0E1A" w:rsidP="009B0E1A" w:rsidRDefault="009B0E1A" w14:paraId="40AD4B62" wp14:textId="77777777">
            <w:pPr>
              <w:numPr>
                <w:ilvl w:val="0"/>
                <w:numId w:val="43"/>
              </w:numPr>
            </w:pPr>
            <w:r w:rsidRPr="009B0E1A">
              <w:t>Reuse same rubrics with several tasks or assignments.</w:t>
            </w:r>
          </w:p>
          <w:p w:rsidRPr="009B0E1A" w:rsidR="009B0E1A" w:rsidP="009B0E1A" w:rsidRDefault="009B0E1A" w14:paraId="4772284B" wp14:textId="77777777">
            <w:pPr>
              <w:numPr>
                <w:ilvl w:val="0"/>
                <w:numId w:val="43"/>
              </w:numPr>
            </w:pPr>
            <w:r w:rsidRPr="009B0E1A">
              <w:t>Supports learning by helping students see "good work" as bigger than one task.</w:t>
            </w:r>
          </w:p>
          <w:p w:rsidRPr="009B0E1A" w:rsidR="009B0E1A" w:rsidP="009B0E1A" w:rsidRDefault="009B0E1A" w14:paraId="01CAFFC3" wp14:textId="77777777">
            <w:pPr>
              <w:numPr>
                <w:ilvl w:val="0"/>
                <w:numId w:val="43"/>
              </w:numPr>
            </w:pPr>
            <w:r w:rsidRPr="009B0E1A">
              <w:t>Supports student self-evaluation.</w:t>
            </w:r>
          </w:p>
          <w:p w:rsidRPr="009B0E1A" w:rsidR="009B0E1A" w:rsidP="009B0E1A" w:rsidRDefault="009B0E1A" w14:paraId="43C1CB8B" wp14:textId="77777777">
            <w:pPr>
              <w:numPr>
                <w:ilvl w:val="0"/>
                <w:numId w:val="43"/>
              </w:numPr>
            </w:pPr>
            <w:r w:rsidRPr="009B0E1A">
              <w:t>Students can help construct general rubrics.</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92" w:type="dxa"/>
              <w:left w:w="192" w:type="dxa"/>
              <w:bottom w:w="192" w:type="dxa"/>
              <w:right w:w="192" w:type="dxa"/>
            </w:tcMar>
            <w:hideMark/>
          </w:tcPr>
          <w:p w:rsidRPr="009B0E1A" w:rsidR="009B0E1A" w:rsidP="009B0E1A" w:rsidRDefault="009B0E1A" w14:paraId="49DDAC14" wp14:textId="77777777">
            <w:pPr>
              <w:numPr>
                <w:ilvl w:val="0"/>
                <w:numId w:val="44"/>
              </w:numPr>
            </w:pPr>
            <w:r w:rsidRPr="009B0E1A">
              <w:t>Lower reliability at first than with task-specific rubrics.</w:t>
            </w:r>
          </w:p>
          <w:p w:rsidRPr="009B0E1A" w:rsidR="009B0E1A" w:rsidP="009B0E1A" w:rsidRDefault="009B0E1A" w14:paraId="74A178D9" wp14:textId="77777777">
            <w:pPr>
              <w:numPr>
                <w:ilvl w:val="0"/>
                <w:numId w:val="44"/>
              </w:numPr>
            </w:pPr>
            <w:r w:rsidRPr="009B0E1A">
              <w:t>Requires practice to apply well.</w:t>
            </w:r>
          </w:p>
        </w:tc>
      </w:tr>
      <w:tr xmlns:wp14="http://schemas.microsoft.com/office/word/2010/wordml" w:rsidRPr="009B0E1A" w:rsidR="009B0E1A" w:rsidTr="009B0E1A" w14:paraId="0AF658B6" wp14:textId="77777777">
        <w:tc>
          <w:tcPr>
            <w:tcW w:w="0" w:type="auto"/>
            <w:tcBorders>
              <w:top w:val="single" w:color="auto" w:sz="4" w:space="0"/>
              <w:left w:val="single" w:color="auto" w:sz="4" w:space="0"/>
              <w:bottom w:val="single" w:color="auto" w:sz="4" w:space="0"/>
              <w:right w:val="single" w:color="auto" w:sz="4" w:space="0"/>
            </w:tcBorders>
            <w:shd w:val="clear" w:color="auto" w:fill="auto"/>
            <w:tcMar>
              <w:top w:w="192" w:type="dxa"/>
              <w:left w:w="192" w:type="dxa"/>
              <w:bottom w:w="192" w:type="dxa"/>
              <w:right w:w="192" w:type="dxa"/>
            </w:tcMar>
            <w:hideMark/>
          </w:tcPr>
          <w:p w:rsidRPr="009B0E1A" w:rsidR="009B0E1A" w:rsidP="009B0E1A" w:rsidRDefault="009B0E1A" w14:paraId="495B581A" wp14:textId="77777777">
            <w:r w:rsidRPr="009B0E1A">
              <w:rPr>
                <w:b/>
                <w:bCs/>
              </w:rPr>
              <w:t>Task-Specific</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92" w:type="dxa"/>
              <w:left w:w="192" w:type="dxa"/>
              <w:bottom w:w="192" w:type="dxa"/>
              <w:right w:w="192" w:type="dxa"/>
            </w:tcMar>
            <w:hideMark/>
          </w:tcPr>
          <w:p w:rsidRPr="009B0E1A" w:rsidR="009B0E1A" w:rsidP="009B0E1A" w:rsidRDefault="009B0E1A" w14:paraId="1DE5FA4A" wp14:textId="77777777">
            <w:pPr>
              <w:numPr>
                <w:ilvl w:val="0"/>
                <w:numId w:val="45"/>
              </w:numPr>
            </w:pPr>
            <w:r w:rsidRPr="009B0E1A">
              <w:t>Description of work refers to the specific content of a particular task (e.g., gives an answer, specifies a conclusion).</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92" w:type="dxa"/>
              <w:left w:w="192" w:type="dxa"/>
              <w:bottom w:w="192" w:type="dxa"/>
              <w:right w:w="192" w:type="dxa"/>
            </w:tcMar>
            <w:hideMark/>
          </w:tcPr>
          <w:p w:rsidRPr="009B0E1A" w:rsidR="009B0E1A" w:rsidP="009B0E1A" w:rsidRDefault="009B0E1A" w14:paraId="499DAD00" wp14:textId="77777777">
            <w:pPr>
              <w:numPr>
                <w:ilvl w:val="0"/>
                <w:numId w:val="46"/>
              </w:numPr>
            </w:pPr>
            <w:r w:rsidRPr="009B0E1A">
              <w:t>Teachers sometimes say using these makes scoring "easier."</w:t>
            </w:r>
          </w:p>
          <w:p w:rsidRPr="009B0E1A" w:rsidR="009B0E1A" w:rsidP="009B0E1A" w:rsidRDefault="009B0E1A" w14:paraId="5F0C9AEF" wp14:textId="77777777">
            <w:pPr>
              <w:numPr>
                <w:ilvl w:val="0"/>
                <w:numId w:val="46"/>
              </w:numPr>
            </w:pPr>
            <w:r w:rsidRPr="009B0E1A">
              <w:t>Requires less time to achieve inter-rater reliability.</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92" w:type="dxa"/>
              <w:left w:w="192" w:type="dxa"/>
              <w:bottom w:w="192" w:type="dxa"/>
              <w:right w:w="192" w:type="dxa"/>
            </w:tcMar>
            <w:hideMark/>
          </w:tcPr>
          <w:p w:rsidRPr="009B0E1A" w:rsidR="009B0E1A" w:rsidP="009B0E1A" w:rsidRDefault="009B0E1A" w14:paraId="32037476" wp14:textId="77777777">
            <w:pPr>
              <w:numPr>
                <w:ilvl w:val="0"/>
                <w:numId w:val="47"/>
              </w:numPr>
            </w:pPr>
            <w:r w:rsidRPr="009B0E1A">
              <w:t>Cannot share with students (would give away answers).</w:t>
            </w:r>
          </w:p>
          <w:p w:rsidRPr="009B0E1A" w:rsidR="009B0E1A" w:rsidP="009B0E1A" w:rsidRDefault="009B0E1A" w14:paraId="554AE9B6" wp14:textId="77777777">
            <w:pPr>
              <w:numPr>
                <w:ilvl w:val="0"/>
                <w:numId w:val="47"/>
              </w:numPr>
            </w:pPr>
            <w:r w:rsidRPr="009B0E1A">
              <w:t>Need to write new rubrics for each task.</w:t>
            </w:r>
          </w:p>
          <w:p w:rsidRPr="009B0E1A" w:rsidR="009B0E1A" w:rsidP="009B0E1A" w:rsidRDefault="009B0E1A" w14:paraId="03386A28" wp14:textId="77777777">
            <w:pPr>
              <w:numPr>
                <w:ilvl w:val="0"/>
                <w:numId w:val="47"/>
              </w:numPr>
            </w:pPr>
            <w:r w:rsidRPr="009B0E1A">
              <w:t xml:space="preserve">For open-ended tasks, good answers not listed in rubrics </w:t>
            </w:r>
            <w:proofErr w:type="gramStart"/>
            <w:r w:rsidRPr="009B0E1A">
              <w:t>may be evaluated</w:t>
            </w:r>
            <w:proofErr w:type="gramEnd"/>
            <w:r w:rsidRPr="009B0E1A">
              <w:t xml:space="preserve"> poorly.</w:t>
            </w:r>
          </w:p>
        </w:tc>
      </w:tr>
      <w:tr xmlns:wp14="http://schemas.microsoft.com/office/word/2010/wordml" w:rsidRPr="009B0E1A" w:rsidR="009B0E1A" w:rsidTr="009B0E1A" w14:paraId="3D498777" wp14:textId="77777777">
        <w:tc>
          <w:tcPr>
            <w:tcW w:w="0" w:type="auto"/>
            <w:gridSpan w:val="4"/>
            <w:tcBorders>
              <w:top w:val="single" w:color="auto" w:sz="4" w:space="0"/>
              <w:left w:val="single" w:color="CCCCCC" w:sz="6" w:space="0"/>
              <w:bottom w:val="single" w:color="CCCCCC" w:sz="6" w:space="0"/>
              <w:right w:val="single" w:color="CCCCCC" w:sz="6" w:space="0"/>
            </w:tcBorders>
            <w:shd w:val="clear" w:color="auto" w:fill="auto"/>
            <w:tcMar>
              <w:top w:w="192" w:type="dxa"/>
              <w:left w:w="192" w:type="dxa"/>
              <w:bottom w:w="192" w:type="dxa"/>
              <w:right w:w="192" w:type="dxa"/>
            </w:tcMar>
            <w:hideMark/>
          </w:tcPr>
          <w:p w:rsidRPr="009B0E1A" w:rsidR="009B0E1A" w:rsidP="009B0E1A" w:rsidRDefault="009B0E1A" w14:paraId="23A6D220" wp14:textId="77777777">
            <w:r w:rsidRPr="009B0E1A">
              <w:rPr>
                <w:i/>
                <w:iCs/>
              </w:rPr>
              <w:t>Source:</w:t>
            </w:r>
            <w:r w:rsidRPr="009B0E1A">
              <w:t> From </w:t>
            </w:r>
            <w:r w:rsidRPr="009B0E1A">
              <w:rPr>
                <w:i/>
                <w:iCs/>
              </w:rPr>
              <w:t>Assessment and Grading in Classrooms</w:t>
            </w:r>
            <w:r w:rsidRPr="009B0E1A">
              <w:t xml:space="preserve"> (p. 201), by Susan M. Brookhart and Anthony J. </w:t>
            </w:r>
            <w:proofErr w:type="spellStart"/>
            <w:r w:rsidRPr="009B0E1A">
              <w:t>Nitko</w:t>
            </w:r>
            <w:proofErr w:type="spellEnd"/>
            <w:r w:rsidRPr="009B0E1A">
              <w:t>, 2008, Upper Saddle River, NJ: Pearson Education. Copyright 2008 by Pearson Education. Reprinted with permission.</w:t>
            </w:r>
          </w:p>
        </w:tc>
      </w:tr>
    </w:tbl>
    <w:p xmlns:wp14="http://schemas.microsoft.com/office/word/2010/wordml" w:rsidR="009B0E1A" w:rsidP="009B0E1A" w:rsidRDefault="009B0E1A" w14:paraId="5A39BBE3" wp14:textId="77777777"/>
    <w:p xmlns:wp14="http://schemas.microsoft.com/office/word/2010/wordml" w:rsidRPr="009B0E1A" w:rsidR="009B0E1A" w:rsidP="009B0E1A" w:rsidRDefault="009B0E1A" w14:paraId="62552883" wp14:textId="77777777">
      <w:r w:rsidRPr="009B0E1A">
        <w:t xml:space="preserve">UNC's </w:t>
      </w:r>
      <w:proofErr w:type="spellStart"/>
      <w:r w:rsidRPr="009B0E1A">
        <w:t>Gillings</w:t>
      </w:r>
      <w:proofErr w:type="spellEnd"/>
      <w:r w:rsidRPr="009B0E1A">
        <w:t xml:space="preserve"> School of Global Public Health has created a tool for developing and sharing rubrics.</w:t>
      </w:r>
    </w:p>
    <w:p xmlns:wp14="http://schemas.microsoft.com/office/word/2010/wordml" w:rsidRPr="009B0E1A" w:rsidR="009B0E1A" w:rsidP="009B0E1A" w:rsidRDefault="009B0E1A" w14:paraId="101A2006" wp14:textId="77777777">
      <w:pPr>
        <w:numPr>
          <w:ilvl w:val="0"/>
          <w:numId w:val="48"/>
        </w:numPr>
      </w:pPr>
      <w:hyperlink w:history="1" r:id="rId12">
        <w:r w:rsidRPr="009B0E1A">
          <w:rPr>
            <w:rStyle w:val="Hyperlink"/>
          </w:rPr>
          <w:t>Rubric Generator</w:t>
        </w:r>
      </w:hyperlink>
      <w:r w:rsidRPr="009B0E1A">
        <w:t> (UNC Gilling’s School of Global Public Health)</w:t>
      </w:r>
    </w:p>
    <w:p xmlns:wp14="http://schemas.microsoft.com/office/word/2010/wordml" w:rsidR="00795BF1" w:rsidP="009B0E1A" w:rsidRDefault="00795BF1" w14:paraId="41C8F396" wp14:textId="77777777">
      <w:pPr>
        <w:pStyle w:val="Heading1"/>
      </w:pPr>
    </w:p>
    <w:p xmlns:wp14="http://schemas.microsoft.com/office/word/2010/wordml" w:rsidR="009B0E1A" w:rsidP="009B0E1A" w:rsidRDefault="009B0E1A" w14:paraId="04B03F2A" wp14:textId="77777777">
      <w:pPr>
        <w:pStyle w:val="Heading1"/>
      </w:pPr>
      <w:bookmarkStart w:name="_GoBack" w:id="0"/>
      <w:bookmarkEnd w:id="0"/>
      <w:r>
        <w:t>Managing Your Time</w:t>
      </w:r>
    </w:p>
    <w:p xmlns:wp14="http://schemas.microsoft.com/office/word/2010/wordml" w:rsidRPr="009B0E1A" w:rsidR="009B0E1A" w:rsidP="009B0E1A" w:rsidRDefault="009B0E1A" w14:paraId="1C5DF6B7" wp14:textId="77777777">
      <w:pPr>
        <w:rPr>
          <w:b/>
        </w:rPr>
      </w:pPr>
      <w:r w:rsidRPr="009B0E1A">
        <w:rPr>
          <w:b/>
        </w:rPr>
        <w:t>Make a Plan</w:t>
      </w:r>
    </w:p>
    <w:p xmlns:wp14="http://schemas.microsoft.com/office/word/2010/wordml" w:rsidR="009B0E1A" w:rsidP="009B0E1A" w:rsidRDefault="009B0E1A" w14:paraId="2250BEAB" wp14:textId="77777777">
      <w:r>
        <w:t xml:space="preserve">Having a strong instructor presence </w:t>
      </w:r>
      <w:proofErr w:type="gramStart"/>
      <w:r>
        <w:t>doesn't</w:t>
      </w:r>
      <w:proofErr w:type="gramEnd"/>
      <w:r>
        <w:t xml:space="preserve"> mean hovering over students or being available 24/7! There are diverse ways to "stay in touch" with your students. Even asynchronous elements can convey a sense of presence.  Some </w:t>
      </w:r>
      <w:proofErr w:type="gramStart"/>
      <w:r>
        <w:t>can be planned and set up in advance</w:t>
      </w:r>
      <w:proofErr w:type="gramEnd"/>
      <w:r>
        <w:t>.</w:t>
      </w:r>
    </w:p>
    <w:p xmlns:wp14="http://schemas.microsoft.com/office/word/2010/wordml" w:rsidR="009B0E1A" w:rsidP="009B0E1A" w:rsidRDefault="009B0E1A" w14:paraId="72A3D3EC" wp14:textId="77777777"/>
    <w:p xmlns:wp14="http://schemas.microsoft.com/office/word/2010/wordml" w:rsidRPr="009B0E1A" w:rsidR="009B0E1A" w:rsidP="009B0E1A" w:rsidRDefault="009B0E1A" w14:paraId="353253D7" wp14:textId="77777777">
      <w:pPr>
        <w:rPr>
          <w:b/>
        </w:rPr>
      </w:pPr>
      <w:r w:rsidRPr="009B0E1A">
        <w:rPr>
          <w:b/>
        </w:rPr>
        <w:t xml:space="preserve">Some </w:t>
      </w:r>
      <w:proofErr w:type="gramStart"/>
      <w:r w:rsidRPr="009B0E1A">
        <w:rPr>
          <w:b/>
        </w:rPr>
        <w:t>time-saving</w:t>
      </w:r>
      <w:proofErr w:type="gramEnd"/>
      <w:r w:rsidRPr="009B0E1A">
        <w:rPr>
          <w:b/>
        </w:rPr>
        <w:t xml:space="preserve"> strategies for</w:t>
      </w:r>
      <w:r>
        <w:rPr>
          <w:b/>
        </w:rPr>
        <w:t xml:space="preserve"> feedback and presence include:</w:t>
      </w:r>
    </w:p>
    <w:p xmlns:wp14="http://schemas.microsoft.com/office/word/2010/wordml" w:rsidR="009B0E1A" w:rsidP="009B0E1A" w:rsidRDefault="009B0E1A" w14:paraId="2B259EC0" wp14:textId="77777777">
      <w:pPr>
        <w:pStyle w:val="ListParagraph"/>
        <w:numPr>
          <w:ilvl w:val="0"/>
          <w:numId w:val="49"/>
        </w:numPr>
      </w:pPr>
      <w:r>
        <w:t>Create a video wrap up and feedback to the class at the end of a text discussion or transition</w:t>
      </w:r>
    </w:p>
    <w:p xmlns:wp14="http://schemas.microsoft.com/office/word/2010/wordml" w:rsidR="009B0E1A" w:rsidP="009B0E1A" w:rsidRDefault="009B0E1A" w14:paraId="0E672519" wp14:textId="77777777">
      <w:pPr>
        <w:pStyle w:val="ListParagraph"/>
        <w:numPr>
          <w:ilvl w:val="0"/>
          <w:numId w:val="49"/>
        </w:numPr>
      </w:pPr>
      <w:r>
        <w:t>Give audio feedback on student papers</w:t>
      </w:r>
    </w:p>
    <w:p xmlns:wp14="http://schemas.microsoft.com/office/word/2010/wordml" w:rsidR="009B0E1A" w:rsidP="009B0E1A" w:rsidRDefault="009B0E1A" w14:paraId="52CA4BB9" wp14:textId="77777777">
      <w:pPr>
        <w:pStyle w:val="ListParagraph"/>
        <w:numPr>
          <w:ilvl w:val="0"/>
          <w:numId w:val="49"/>
        </w:numPr>
      </w:pPr>
      <w:r>
        <w:t>Include a mandatory synchronous meeting for all students</w:t>
      </w:r>
    </w:p>
    <w:p xmlns:wp14="http://schemas.microsoft.com/office/word/2010/wordml" w:rsidR="009B0E1A" w:rsidP="009B0E1A" w:rsidRDefault="009B0E1A" w14:paraId="064C9966" wp14:textId="77777777">
      <w:pPr>
        <w:pStyle w:val="ListParagraph"/>
        <w:numPr>
          <w:ilvl w:val="0"/>
          <w:numId w:val="49"/>
        </w:numPr>
      </w:pPr>
      <w:r>
        <w:t>Monitor and give feedback in the discussion forum</w:t>
      </w:r>
    </w:p>
    <w:p xmlns:wp14="http://schemas.microsoft.com/office/word/2010/wordml" w:rsidR="009B0E1A" w:rsidP="009B0E1A" w:rsidRDefault="009B0E1A" w14:paraId="449837B5" wp14:textId="77777777">
      <w:pPr>
        <w:pStyle w:val="ListParagraph"/>
        <w:numPr>
          <w:ilvl w:val="0"/>
          <w:numId w:val="49"/>
        </w:numPr>
      </w:pPr>
      <w:r>
        <w:t>Add a video introduction to your course</w:t>
      </w:r>
    </w:p>
    <w:p xmlns:wp14="http://schemas.microsoft.com/office/word/2010/wordml" w:rsidR="009B0E1A" w:rsidP="009B0E1A" w:rsidRDefault="009B0E1A" w14:paraId="511413EB" wp14:textId="77777777">
      <w:pPr>
        <w:pStyle w:val="ListParagraph"/>
        <w:numPr>
          <w:ilvl w:val="0"/>
          <w:numId w:val="49"/>
        </w:numPr>
      </w:pPr>
      <w:r>
        <w:t>Use video-based discussions (</w:t>
      </w:r>
      <w:proofErr w:type="spellStart"/>
      <w:r>
        <w:t>VoiceThread</w:t>
      </w:r>
      <w:proofErr w:type="spellEnd"/>
      <w:r>
        <w:t xml:space="preserve"> or Zoom)</w:t>
      </w:r>
    </w:p>
    <w:p xmlns:wp14="http://schemas.microsoft.com/office/word/2010/wordml" w:rsidR="009B0E1A" w:rsidP="009B0E1A" w:rsidRDefault="009B0E1A" w14:paraId="1383FC69" wp14:textId="77777777">
      <w:pPr>
        <w:pStyle w:val="ListParagraph"/>
        <w:numPr>
          <w:ilvl w:val="0"/>
          <w:numId w:val="49"/>
        </w:numPr>
      </w:pPr>
      <w:r>
        <w:t>Incorporate personal examples, experiences, and storytelling into the course</w:t>
      </w:r>
    </w:p>
    <w:p xmlns:wp14="http://schemas.microsoft.com/office/word/2010/wordml" w:rsidRPr="009B0E1A" w:rsidR="008D6AC4" w:rsidP="009B0E1A" w:rsidRDefault="009B0E1A" w14:paraId="63D95973" wp14:textId="77777777">
      <w:r>
        <w:t>Th</w:t>
      </w:r>
      <w:r>
        <w:t xml:space="preserve">is </w:t>
      </w:r>
      <w:proofErr w:type="spellStart"/>
      <w:r>
        <w:t>ebook</w:t>
      </w:r>
      <w:proofErr w:type="spellEnd"/>
      <w:r>
        <w:t xml:space="preserve"> </w:t>
      </w:r>
      <w:r>
        <w:t xml:space="preserve">by </w:t>
      </w:r>
      <w:hyperlink w:history="1" r:id="rId13">
        <w:r w:rsidRPr="009B0E1A">
          <w:rPr>
            <w:rStyle w:val="Hyperlink"/>
          </w:rPr>
          <w:t xml:space="preserve">Lehman and </w:t>
        </w:r>
        <w:proofErr w:type="spellStart"/>
        <w:r w:rsidRPr="009B0E1A">
          <w:rPr>
            <w:rStyle w:val="Hyperlink"/>
          </w:rPr>
          <w:t>Conceição</w:t>
        </w:r>
        <w:proofErr w:type="spellEnd"/>
        <w:r w:rsidRPr="009B0E1A">
          <w:rPr>
            <w:rStyle w:val="Hyperlink"/>
          </w:rPr>
          <w:t xml:space="preserve"> (2011)</w:t>
        </w:r>
      </w:hyperlink>
      <w:r>
        <w:t xml:space="preserve"> presents some first-hand accounts of faculty strategies to manage time while delivering the course. These are not stories of "ideal" courses, but of how individuals balanced their teaching and research duties.</w:t>
      </w:r>
    </w:p>
    <w:sectPr w:rsidRPr="009B0E1A" w:rsidR="008D6AC4" w:rsidSect="00795BF1">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870"/>
    <w:multiLevelType w:val="multilevel"/>
    <w:tmpl w:val="77BA86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1152428"/>
    <w:multiLevelType w:val="multilevel"/>
    <w:tmpl w:val="727433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2DB3809"/>
    <w:multiLevelType w:val="multilevel"/>
    <w:tmpl w:val="064E42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60C2949"/>
    <w:multiLevelType w:val="multilevel"/>
    <w:tmpl w:val="3DE85FB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CF55726"/>
    <w:multiLevelType w:val="multilevel"/>
    <w:tmpl w:val="360AA7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0E3A07AE"/>
    <w:multiLevelType w:val="multilevel"/>
    <w:tmpl w:val="A62C7C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E6A2A2D"/>
    <w:multiLevelType w:val="multilevel"/>
    <w:tmpl w:val="8D0A34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0F904643"/>
    <w:multiLevelType w:val="multilevel"/>
    <w:tmpl w:val="7E70EA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DB73284"/>
    <w:multiLevelType w:val="hybridMultilevel"/>
    <w:tmpl w:val="74067D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064571F"/>
    <w:multiLevelType w:val="multilevel"/>
    <w:tmpl w:val="FA08CD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0F93653"/>
    <w:multiLevelType w:val="multilevel"/>
    <w:tmpl w:val="79EE15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4CF59A8"/>
    <w:multiLevelType w:val="multilevel"/>
    <w:tmpl w:val="AFFCC2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8156452"/>
    <w:multiLevelType w:val="multilevel"/>
    <w:tmpl w:val="B9A22C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86268F3"/>
    <w:multiLevelType w:val="multilevel"/>
    <w:tmpl w:val="141E34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290136A7"/>
    <w:multiLevelType w:val="multilevel"/>
    <w:tmpl w:val="A2761D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2C020ADB"/>
    <w:multiLevelType w:val="multilevel"/>
    <w:tmpl w:val="706409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2E3C6C06"/>
    <w:multiLevelType w:val="multilevel"/>
    <w:tmpl w:val="DD801A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2E954C65"/>
    <w:multiLevelType w:val="multilevel"/>
    <w:tmpl w:val="05FCDD0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003209D"/>
    <w:multiLevelType w:val="multilevel"/>
    <w:tmpl w:val="B8AE82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30E91408"/>
    <w:multiLevelType w:val="multilevel"/>
    <w:tmpl w:val="3A7C26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31BB1B82"/>
    <w:multiLevelType w:val="multilevel"/>
    <w:tmpl w:val="0E4A69D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344A2EA9"/>
    <w:multiLevelType w:val="multilevel"/>
    <w:tmpl w:val="A9E8B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5331280"/>
    <w:multiLevelType w:val="multilevel"/>
    <w:tmpl w:val="E7483C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37B97E6C"/>
    <w:multiLevelType w:val="multilevel"/>
    <w:tmpl w:val="9B22F8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3A4D6154"/>
    <w:multiLevelType w:val="multilevel"/>
    <w:tmpl w:val="41C6DA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3D7A2723"/>
    <w:multiLevelType w:val="multilevel"/>
    <w:tmpl w:val="48FE97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3EEB7183"/>
    <w:multiLevelType w:val="multilevel"/>
    <w:tmpl w:val="059EF5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40D312FC"/>
    <w:multiLevelType w:val="multilevel"/>
    <w:tmpl w:val="FCD89C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40FB2B88"/>
    <w:multiLevelType w:val="multilevel"/>
    <w:tmpl w:val="623AB0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42520534"/>
    <w:multiLevelType w:val="multilevel"/>
    <w:tmpl w:val="7F74F2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4CDD0DE7"/>
    <w:multiLevelType w:val="multilevel"/>
    <w:tmpl w:val="0E9A91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4E2224A2"/>
    <w:multiLevelType w:val="multilevel"/>
    <w:tmpl w:val="497C6A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506B5BE1"/>
    <w:multiLevelType w:val="multilevel"/>
    <w:tmpl w:val="319A71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53D26D1D"/>
    <w:multiLevelType w:val="multilevel"/>
    <w:tmpl w:val="6B0294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55DB0797"/>
    <w:multiLevelType w:val="multilevel"/>
    <w:tmpl w:val="A81832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5B2D16C7"/>
    <w:multiLevelType w:val="multilevel"/>
    <w:tmpl w:val="1E2278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5B896C30"/>
    <w:multiLevelType w:val="multilevel"/>
    <w:tmpl w:val="9D9A96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7" w15:restartNumberingAfterBreak="0">
    <w:nsid w:val="5CC374C4"/>
    <w:multiLevelType w:val="multilevel"/>
    <w:tmpl w:val="8D6602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61457169"/>
    <w:multiLevelType w:val="multilevel"/>
    <w:tmpl w:val="0D4A28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9" w15:restartNumberingAfterBreak="0">
    <w:nsid w:val="61C87005"/>
    <w:multiLevelType w:val="multilevel"/>
    <w:tmpl w:val="8BB2D5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0" w15:restartNumberingAfterBreak="0">
    <w:nsid w:val="6443356E"/>
    <w:multiLevelType w:val="multilevel"/>
    <w:tmpl w:val="15EA10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1" w15:restartNumberingAfterBreak="0">
    <w:nsid w:val="6A1278E4"/>
    <w:multiLevelType w:val="multilevel"/>
    <w:tmpl w:val="2BFA69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2" w15:restartNumberingAfterBreak="0">
    <w:nsid w:val="6EA62209"/>
    <w:multiLevelType w:val="multilevel"/>
    <w:tmpl w:val="C1F66D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3" w15:restartNumberingAfterBreak="0">
    <w:nsid w:val="74DF7061"/>
    <w:multiLevelType w:val="multilevel"/>
    <w:tmpl w:val="F53C81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4" w15:restartNumberingAfterBreak="0">
    <w:nsid w:val="750B0997"/>
    <w:multiLevelType w:val="multilevel"/>
    <w:tmpl w:val="3C5C00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5" w15:restartNumberingAfterBreak="0">
    <w:nsid w:val="750B09C9"/>
    <w:multiLevelType w:val="multilevel"/>
    <w:tmpl w:val="3140F5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6" w15:restartNumberingAfterBreak="0">
    <w:nsid w:val="7A7C37F7"/>
    <w:multiLevelType w:val="multilevel"/>
    <w:tmpl w:val="936054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7" w15:restartNumberingAfterBreak="0">
    <w:nsid w:val="7AED1F67"/>
    <w:multiLevelType w:val="multilevel"/>
    <w:tmpl w:val="D73A45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8" w15:restartNumberingAfterBreak="0">
    <w:nsid w:val="7AF30480"/>
    <w:multiLevelType w:val="multilevel"/>
    <w:tmpl w:val="C3E80F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1"/>
  </w:num>
  <w:num w:numId="2">
    <w:abstractNumId w:val="17"/>
  </w:num>
  <w:num w:numId="3">
    <w:abstractNumId w:val="43"/>
  </w:num>
  <w:num w:numId="4">
    <w:abstractNumId w:val="45"/>
  </w:num>
  <w:num w:numId="5">
    <w:abstractNumId w:val="20"/>
  </w:num>
  <w:num w:numId="6">
    <w:abstractNumId w:val="38"/>
  </w:num>
  <w:num w:numId="7">
    <w:abstractNumId w:val="40"/>
  </w:num>
  <w:num w:numId="8">
    <w:abstractNumId w:val="8"/>
  </w:num>
  <w:num w:numId="9">
    <w:abstractNumId w:val="48"/>
  </w:num>
  <w:num w:numId="10">
    <w:abstractNumId w:val="3"/>
  </w:num>
  <w:num w:numId="11">
    <w:abstractNumId w:val="27"/>
  </w:num>
  <w:num w:numId="12">
    <w:abstractNumId w:val="30"/>
  </w:num>
  <w:num w:numId="13">
    <w:abstractNumId w:val="9"/>
  </w:num>
  <w:num w:numId="14">
    <w:abstractNumId w:val="47"/>
  </w:num>
  <w:num w:numId="15">
    <w:abstractNumId w:val="46"/>
  </w:num>
  <w:num w:numId="16">
    <w:abstractNumId w:val="14"/>
  </w:num>
  <w:num w:numId="17">
    <w:abstractNumId w:val="13"/>
  </w:num>
  <w:num w:numId="18">
    <w:abstractNumId w:val="24"/>
  </w:num>
  <w:num w:numId="19">
    <w:abstractNumId w:val="22"/>
  </w:num>
  <w:num w:numId="20">
    <w:abstractNumId w:val="15"/>
  </w:num>
  <w:num w:numId="21">
    <w:abstractNumId w:val="2"/>
  </w:num>
  <w:num w:numId="22">
    <w:abstractNumId w:val="11"/>
  </w:num>
  <w:num w:numId="23">
    <w:abstractNumId w:val="33"/>
  </w:num>
  <w:num w:numId="24">
    <w:abstractNumId w:val="6"/>
  </w:num>
  <w:num w:numId="25">
    <w:abstractNumId w:val="41"/>
  </w:num>
  <w:num w:numId="26">
    <w:abstractNumId w:val="31"/>
  </w:num>
  <w:num w:numId="27">
    <w:abstractNumId w:val="0"/>
  </w:num>
  <w:num w:numId="28">
    <w:abstractNumId w:val="18"/>
  </w:num>
  <w:num w:numId="29">
    <w:abstractNumId w:val="36"/>
  </w:num>
  <w:num w:numId="30">
    <w:abstractNumId w:val="28"/>
  </w:num>
  <w:num w:numId="31">
    <w:abstractNumId w:val="32"/>
  </w:num>
  <w:num w:numId="32">
    <w:abstractNumId w:val="12"/>
  </w:num>
  <w:num w:numId="33">
    <w:abstractNumId w:val="1"/>
  </w:num>
  <w:num w:numId="34">
    <w:abstractNumId w:val="4"/>
  </w:num>
  <w:num w:numId="35">
    <w:abstractNumId w:val="7"/>
  </w:num>
  <w:num w:numId="36">
    <w:abstractNumId w:val="16"/>
  </w:num>
  <w:num w:numId="37">
    <w:abstractNumId w:val="34"/>
  </w:num>
  <w:num w:numId="38">
    <w:abstractNumId w:val="35"/>
  </w:num>
  <w:num w:numId="39">
    <w:abstractNumId w:val="39"/>
  </w:num>
  <w:num w:numId="40">
    <w:abstractNumId w:val="29"/>
  </w:num>
  <w:num w:numId="41">
    <w:abstractNumId w:val="23"/>
  </w:num>
  <w:num w:numId="42">
    <w:abstractNumId w:val="44"/>
  </w:num>
  <w:num w:numId="43">
    <w:abstractNumId w:val="19"/>
  </w:num>
  <w:num w:numId="44">
    <w:abstractNumId w:val="42"/>
  </w:num>
  <w:num w:numId="45">
    <w:abstractNumId w:val="26"/>
  </w:num>
  <w:num w:numId="46">
    <w:abstractNumId w:val="10"/>
  </w:num>
  <w:num w:numId="47">
    <w:abstractNumId w:val="37"/>
  </w:num>
  <w:num w:numId="48">
    <w:abstractNumId w:val="25"/>
  </w:num>
  <w:num w:numId="49">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9B4"/>
    <w:rsid w:val="001E2B79"/>
    <w:rsid w:val="00795BF1"/>
    <w:rsid w:val="008D6AC4"/>
    <w:rsid w:val="009B0E1A"/>
    <w:rsid w:val="00C979B4"/>
    <w:rsid w:val="00DD015A"/>
    <w:rsid w:val="52303BF1"/>
    <w:rsid w:val="79265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D054"/>
  <w15:chartTrackingRefBased/>
  <w15:docId w15:val="{E60AE349-37D2-480D-A79B-76A9406EAA1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8D6AC4"/>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link w:val="Heading2Char"/>
    <w:uiPriority w:val="9"/>
    <w:qFormat/>
    <w:rsid w:val="00C979B4"/>
    <w:pPr>
      <w:spacing w:before="100" w:beforeAutospacing="1" w:after="100" w:afterAutospacing="1" w:line="240" w:lineRule="auto"/>
      <w:outlineLvl w:val="1"/>
    </w:pPr>
    <w:rPr>
      <w:rFonts w:ascii="Times New Roman" w:hAnsi="Times New Roman" w:eastAsia="Times New Roman" w:cs="Times New Roman"/>
      <w:b/>
      <w:bCs/>
      <w:sz w:val="36"/>
      <w:szCs w:val="36"/>
    </w:rPr>
  </w:style>
  <w:style w:type="paragraph" w:styleId="Heading3">
    <w:name w:val="heading 3"/>
    <w:basedOn w:val="Normal"/>
    <w:link w:val="Heading3Char"/>
    <w:uiPriority w:val="9"/>
    <w:qFormat/>
    <w:rsid w:val="00C979B4"/>
    <w:pPr>
      <w:spacing w:before="100" w:beforeAutospacing="1" w:after="100" w:afterAutospacing="1" w:line="240" w:lineRule="auto"/>
      <w:outlineLvl w:val="2"/>
    </w:pPr>
    <w:rPr>
      <w:rFonts w:ascii="Times New Roman" w:hAnsi="Times New Roman" w:eastAsia="Times New Roman" w:cs="Times New Roman"/>
      <w:b/>
      <w:bCs/>
      <w:sz w:val="27"/>
      <w:szCs w:val="27"/>
    </w:rPr>
  </w:style>
  <w:style w:type="paragraph" w:styleId="Heading4">
    <w:name w:val="heading 4"/>
    <w:basedOn w:val="Normal"/>
    <w:link w:val="Heading4Char"/>
    <w:uiPriority w:val="9"/>
    <w:qFormat/>
    <w:rsid w:val="00C979B4"/>
    <w:pPr>
      <w:spacing w:before="100" w:beforeAutospacing="1" w:after="100" w:afterAutospacing="1" w:line="240" w:lineRule="auto"/>
      <w:outlineLvl w:val="3"/>
    </w:pPr>
    <w:rPr>
      <w:rFonts w:ascii="Times New Roman" w:hAnsi="Times New Roman" w:eastAsia="Times New Roman" w:cs="Times New Roman"/>
      <w:b/>
      <w:bCs/>
      <w:sz w:val="24"/>
      <w:szCs w:val="24"/>
    </w:rPr>
  </w:style>
  <w:style w:type="paragraph" w:styleId="Heading5">
    <w:name w:val="heading 5"/>
    <w:basedOn w:val="Normal"/>
    <w:next w:val="Normal"/>
    <w:link w:val="Heading5Char"/>
    <w:uiPriority w:val="9"/>
    <w:semiHidden/>
    <w:unhideWhenUsed/>
    <w:qFormat/>
    <w:rsid w:val="009B0E1A"/>
    <w:pPr>
      <w:keepNext/>
      <w:keepLines/>
      <w:spacing w:before="40" w:after="0"/>
      <w:outlineLvl w:val="4"/>
    </w:pPr>
    <w:rPr>
      <w:rFonts w:asciiTheme="majorHAnsi" w:hAnsiTheme="majorHAnsi" w:eastAsiaTheme="majorEastAsia" w:cstheme="majorBidi"/>
      <w:color w:val="2E74B5" w:themeColor="accent1" w:themeShade="BF"/>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C979B4"/>
    <w:rPr>
      <w:rFonts w:ascii="Times New Roman" w:hAnsi="Times New Roman" w:eastAsia="Times New Roman" w:cs="Times New Roman"/>
      <w:b/>
      <w:bCs/>
      <w:sz w:val="36"/>
      <w:szCs w:val="36"/>
    </w:rPr>
  </w:style>
  <w:style w:type="character" w:styleId="Heading3Char" w:customStyle="1">
    <w:name w:val="Heading 3 Char"/>
    <w:basedOn w:val="DefaultParagraphFont"/>
    <w:link w:val="Heading3"/>
    <w:uiPriority w:val="9"/>
    <w:rsid w:val="00C979B4"/>
    <w:rPr>
      <w:rFonts w:ascii="Times New Roman" w:hAnsi="Times New Roman" w:eastAsia="Times New Roman" w:cs="Times New Roman"/>
      <w:b/>
      <w:bCs/>
      <w:sz w:val="27"/>
      <w:szCs w:val="27"/>
    </w:rPr>
  </w:style>
  <w:style w:type="character" w:styleId="Heading4Char" w:customStyle="1">
    <w:name w:val="Heading 4 Char"/>
    <w:basedOn w:val="DefaultParagraphFont"/>
    <w:link w:val="Heading4"/>
    <w:uiPriority w:val="9"/>
    <w:rsid w:val="00C979B4"/>
    <w:rPr>
      <w:rFonts w:ascii="Times New Roman" w:hAnsi="Times New Roman" w:eastAsia="Times New Roman" w:cs="Times New Roman"/>
      <w:b/>
      <w:bCs/>
      <w:sz w:val="24"/>
      <w:szCs w:val="24"/>
    </w:rPr>
  </w:style>
  <w:style w:type="paragraph" w:styleId="NormalWeb">
    <w:name w:val="Normal (Web)"/>
    <w:basedOn w:val="Normal"/>
    <w:uiPriority w:val="99"/>
    <w:semiHidden/>
    <w:unhideWhenUsed/>
    <w:rsid w:val="00C979B4"/>
    <w:pPr>
      <w:spacing w:before="100" w:beforeAutospacing="1" w:after="100" w:afterAutospacing="1" w:line="240" w:lineRule="auto"/>
    </w:pPr>
    <w:rPr>
      <w:rFonts w:ascii="Times New Roman" w:hAnsi="Times New Roman" w:eastAsia="Times New Roman" w:cs="Times New Roman"/>
      <w:sz w:val="24"/>
      <w:szCs w:val="24"/>
    </w:rPr>
  </w:style>
  <w:style w:type="character" w:styleId="Emphasis">
    <w:name w:val="Emphasis"/>
    <w:basedOn w:val="DefaultParagraphFont"/>
    <w:uiPriority w:val="20"/>
    <w:qFormat/>
    <w:rsid w:val="00C979B4"/>
    <w:rPr>
      <w:i/>
      <w:iCs/>
    </w:rPr>
  </w:style>
  <w:style w:type="character" w:styleId="Strong">
    <w:name w:val="Strong"/>
    <w:basedOn w:val="DefaultParagraphFont"/>
    <w:uiPriority w:val="22"/>
    <w:qFormat/>
    <w:rsid w:val="00C979B4"/>
    <w:rPr>
      <w:b/>
      <w:bCs/>
    </w:rPr>
  </w:style>
  <w:style w:type="character" w:styleId="Hyperlink">
    <w:name w:val="Hyperlink"/>
    <w:basedOn w:val="DefaultParagraphFont"/>
    <w:uiPriority w:val="99"/>
    <w:unhideWhenUsed/>
    <w:rsid w:val="00C979B4"/>
    <w:rPr>
      <w:color w:val="0000FF"/>
      <w:u w:val="single"/>
    </w:rPr>
  </w:style>
  <w:style w:type="character" w:styleId="Heading1Char" w:customStyle="1">
    <w:name w:val="Heading 1 Char"/>
    <w:basedOn w:val="DefaultParagraphFont"/>
    <w:link w:val="Heading1"/>
    <w:uiPriority w:val="9"/>
    <w:rsid w:val="008D6AC4"/>
    <w:rPr>
      <w:rFonts w:asciiTheme="majorHAnsi" w:hAnsiTheme="majorHAnsi" w:eastAsiaTheme="majorEastAsia" w:cstheme="majorBidi"/>
      <w:color w:val="2E74B5" w:themeColor="accent1" w:themeShade="BF"/>
      <w:sz w:val="32"/>
      <w:szCs w:val="32"/>
    </w:rPr>
  </w:style>
  <w:style w:type="paragraph" w:styleId="ListParagraph">
    <w:name w:val="List Paragraph"/>
    <w:basedOn w:val="Normal"/>
    <w:uiPriority w:val="34"/>
    <w:qFormat/>
    <w:rsid w:val="009B0E1A"/>
    <w:pPr>
      <w:ind w:left="720"/>
      <w:contextualSpacing/>
    </w:pPr>
  </w:style>
  <w:style w:type="character" w:styleId="Heading5Char" w:customStyle="1">
    <w:name w:val="Heading 5 Char"/>
    <w:basedOn w:val="DefaultParagraphFont"/>
    <w:link w:val="Heading5"/>
    <w:uiPriority w:val="9"/>
    <w:semiHidden/>
    <w:rsid w:val="009B0E1A"/>
    <w:rPr>
      <w:rFonts w:asciiTheme="majorHAnsi" w:hAnsiTheme="majorHAnsi" w:eastAsiaTheme="majorEastAsia" w:cstheme="majorBidi"/>
      <w:color w:val="2E74B5" w:themeColor="accent1" w:themeShade="BF"/>
    </w:rPr>
  </w:style>
  <w:style w:type="paragraph" w:styleId="Title">
    <w:name w:val="Title"/>
    <w:basedOn w:val="Normal"/>
    <w:next w:val="Normal"/>
    <w:link w:val="TitleChar"/>
    <w:uiPriority w:val="10"/>
    <w:qFormat/>
    <w:rsid w:val="009B0E1A"/>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9B0E1A"/>
    <w:rPr>
      <w:rFonts w:asciiTheme="majorHAnsi" w:hAnsiTheme="majorHAnsi"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3178">
      <w:bodyDiv w:val="1"/>
      <w:marLeft w:val="0"/>
      <w:marRight w:val="0"/>
      <w:marTop w:val="0"/>
      <w:marBottom w:val="0"/>
      <w:divBdr>
        <w:top w:val="none" w:sz="0" w:space="0" w:color="auto"/>
        <w:left w:val="none" w:sz="0" w:space="0" w:color="auto"/>
        <w:bottom w:val="none" w:sz="0" w:space="0" w:color="auto"/>
        <w:right w:val="none" w:sz="0" w:space="0" w:color="auto"/>
      </w:divBdr>
    </w:div>
    <w:div w:id="535434740">
      <w:bodyDiv w:val="1"/>
      <w:marLeft w:val="0"/>
      <w:marRight w:val="0"/>
      <w:marTop w:val="0"/>
      <w:marBottom w:val="0"/>
      <w:divBdr>
        <w:top w:val="none" w:sz="0" w:space="0" w:color="auto"/>
        <w:left w:val="none" w:sz="0" w:space="0" w:color="auto"/>
        <w:bottom w:val="none" w:sz="0" w:space="0" w:color="auto"/>
        <w:right w:val="none" w:sz="0" w:space="0" w:color="auto"/>
      </w:divBdr>
    </w:div>
    <w:div w:id="650598076">
      <w:bodyDiv w:val="1"/>
      <w:marLeft w:val="0"/>
      <w:marRight w:val="0"/>
      <w:marTop w:val="0"/>
      <w:marBottom w:val="0"/>
      <w:divBdr>
        <w:top w:val="none" w:sz="0" w:space="0" w:color="auto"/>
        <w:left w:val="none" w:sz="0" w:space="0" w:color="auto"/>
        <w:bottom w:val="none" w:sz="0" w:space="0" w:color="auto"/>
        <w:right w:val="none" w:sz="0" w:space="0" w:color="auto"/>
      </w:divBdr>
    </w:div>
    <w:div w:id="668563338">
      <w:bodyDiv w:val="1"/>
      <w:marLeft w:val="0"/>
      <w:marRight w:val="0"/>
      <w:marTop w:val="0"/>
      <w:marBottom w:val="0"/>
      <w:divBdr>
        <w:top w:val="none" w:sz="0" w:space="0" w:color="auto"/>
        <w:left w:val="none" w:sz="0" w:space="0" w:color="auto"/>
        <w:bottom w:val="none" w:sz="0" w:space="0" w:color="auto"/>
        <w:right w:val="none" w:sz="0" w:space="0" w:color="auto"/>
      </w:divBdr>
    </w:div>
    <w:div w:id="670715415">
      <w:bodyDiv w:val="1"/>
      <w:marLeft w:val="0"/>
      <w:marRight w:val="0"/>
      <w:marTop w:val="0"/>
      <w:marBottom w:val="0"/>
      <w:divBdr>
        <w:top w:val="none" w:sz="0" w:space="0" w:color="auto"/>
        <w:left w:val="none" w:sz="0" w:space="0" w:color="auto"/>
        <w:bottom w:val="none" w:sz="0" w:space="0" w:color="auto"/>
        <w:right w:val="none" w:sz="0" w:space="0" w:color="auto"/>
      </w:divBdr>
    </w:div>
    <w:div w:id="1185175154">
      <w:bodyDiv w:val="1"/>
      <w:marLeft w:val="0"/>
      <w:marRight w:val="0"/>
      <w:marTop w:val="0"/>
      <w:marBottom w:val="0"/>
      <w:divBdr>
        <w:top w:val="none" w:sz="0" w:space="0" w:color="auto"/>
        <w:left w:val="none" w:sz="0" w:space="0" w:color="auto"/>
        <w:bottom w:val="none" w:sz="0" w:space="0" w:color="auto"/>
        <w:right w:val="none" w:sz="0" w:space="0" w:color="auto"/>
      </w:divBdr>
    </w:div>
    <w:div w:id="1245338391">
      <w:bodyDiv w:val="1"/>
      <w:marLeft w:val="0"/>
      <w:marRight w:val="0"/>
      <w:marTop w:val="0"/>
      <w:marBottom w:val="0"/>
      <w:divBdr>
        <w:top w:val="none" w:sz="0" w:space="0" w:color="auto"/>
        <w:left w:val="none" w:sz="0" w:space="0" w:color="auto"/>
        <w:bottom w:val="none" w:sz="0" w:space="0" w:color="auto"/>
        <w:right w:val="none" w:sz="0" w:space="0" w:color="auto"/>
      </w:divBdr>
    </w:div>
    <w:div w:id="1446996517">
      <w:bodyDiv w:val="1"/>
      <w:marLeft w:val="0"/>
      <w:marRight w:val="0"/>
      <w:marTop w:val="0"/>
      <w:marBottom w:val="0"/>
      <w:divBdr>
        <w:top w:val="none" w:sz="0" w:space="0" w:color="auto"/>
        <w:left w:val="none" w:sz="0" w:space="0" w:color="auto"/>
        <w:bottom w:val="none" w:sz="0" w:space="0" w:color="auto"/>
        <w:right w:val="none" w:sz="0" w:space="0" w:color="auto"/>
      </w:divBdr>
    </w:div>
    <w:div w:id="1651207881">
      <w:bodyDiv w:val="1"/>
      <w:marLeft w:val="0"/>
      <w:marRight w:val="0"/>
      <w:marTop w:val="0"/>
      <w:marBottom w:val="0"/>
      <w:divBdr>
        <w:top w:val="none" w:sz="0" w:space="0" w:color="auto"/>
        <w:left w:val="none" w:sz="0" w:space="0" w:color="auto"/>
        <w:bottom w:val="none" w:sz="0" w:space="0" w:color="auto"/>
        <w:right w:val="none" w:sz="0" w:space="0" w:color="auto"/>
      </w:divBdr>
    </w:div>
    <w:div w:id="1864509995">
      <w:bodyDiv w:val="1"/>
      <w:marLeft w:val="0"/>
      <w:marRight w:val="0"/>
      <w:marTop w:val="0"/>
      <w:marBottom w:val="0"/>
      <w:divBdr>
        <w:top w:val="none" w:sz="0" w:space="0" w:color="auto"/>
        <w:left w:val="none" w:sz="0" w:space="0" w:color="auto"/>
        <w:bottom w:val="none" w:sz="0" w:space="0" w:color="auto"/>
        <w:right w:val="none" w:sz="0" w:space="0" w:color="auto"/>
      </w:divBdr>
    </w:div>
    <w:div w:id="2066637760">
      <w:bodyDiv w:val="1"/>
      <w:marLeft w:val="0"/>
      <w:marRight w:val="0"/>
      <w:marTop w:val="0"/>
      <w:marBottom w:val="0"/>
      <w:divBdr>
        <w:top w:val="none" w:sz="0" w:space="0" w:color="auto"/>
        <w:left w:val="none" w:sz="0" w:space="0" w:color="auto"/>
        <w:bottom w:val="none" w:sz="0" w:space="0" w:color="auto"/>
        <w:right w:val="none" w:sz="0" w:space="0" w:color="auto"/>
      </w:divBdr>
    </w:div>
    <w:div w:id="206860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aMrf_MC5COk" TargetMode="External" Id="rId8" /><Relationship Type="http://schemas.openxmlformats.org/officeDocument/2006/relationships/hyperlink" Target="http://ebookcentral-proquest-com.libproxy.lib.unc.edu/lib/unc/reader.action?docID=697954&amp;ppg=39" TargetMode="External" Id="rId13" /><Relationship Type="http://schemas.openxmlformats.org/officeDocument/2006/relationships/settings" Target="settings.xml" Id="rId3" /><Relationship Type="http://schemas.openxmlformats.org/officeDocument/2006/relationships/hyperlink" Target="https://courses.sph.unc.edu/rubrics/?page=intro"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cte.rice.edu/blogarchive/2020/3/13/inclusion-equity-and-access-while-teaching-remotely" TargetMode="External" Id="rId6" /><Relationship Type="http://schemas.openxmlformats.org/officeDocument/2006/relationships/hyperlink" Target="https://sakai.screenstepslive.com/s/sakai_help/m/13982/l/604843-what-is-the-podcasts-tool" TargetMode="External" Id="rId11" /><Relationship Type="http://schemas.openxmlformats.org/officeDocument/2006/relationships/theme" Target="theme/theme1.xml" Id="rId15" /><Relationship Type="http://schemas.openxmlformats.org/officeDocument/2006/relationships/hyperlink" Target="https://elearnmag.acm.org/featured.cfm?aid=3343234" TargetMode="External" Id="rId10" /><Relationship Type="http://schemas.openxmlformats.org/officeDocument/2006/relationships/webSettings" Target="webSettings.xml" Id="rId4" /><Relationship Type="http://schemas.openxmlformats.org/officeDocument/2006/relationships/hyperlink" Target="https://secure.onlinelearningconsortium.org/effective_practices/podcast-design-strategies-student-use-audio-online-classes" TargetMode="External" Id="rId9" /><Relationship Type="http://schemas.openxmlformats.org/officeDocument/2006/relationships/fontTable" Target="fontTable.xml" Id="rId14" /><Relationship Type="http://schemas.openxmlformats.org/officeDocument/2006/relationships/hyperlink" Target="https://diversity.sdsu.edu/cie/resources/inclusive-pedagogy" TargetMode="External" Id="Rbf7b1ca469d34cbd" /><Relationship Type="http://schemas.openxmlformats.org/officeDocument/2006/relationships/hyperlink" Target="https://www.equityliteracy.org/equity-principles" TargetMode="External" Id="R39af13ec7c0e49f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UNC Chapel Hill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Wolff, Paul Benjamin Causey</dc:creator>
  <keywords/>
  <dc:description/>
  <lastModifiedBy>Wolff, Paul Benjamin Causey</lastModifiedBy>
  <revision>5</revision>
  <dcterms:created xsi:type="dcterms:W3CDTF">2020-06-29T19:23:00.0000000Z</dcterms:created>
  <dcterms:modified xsi:type="dcterms:W3CDTF">2020-09-18T15:48:28.2545909Z</dcterms:modified>
</coreProperties>
</file>